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A0350" w14:textId="3474C2B8" w:rsidR="00B71BED" w:rsidRPr="00B71BED" w:rsidRDefault="00B71BED" w:rsidP="00B71BED">
      <w:pPr>
        <w:spacing w:after="0" w:line="240" w:lineRule="auto"/>
        <w:rPr>
          <w:b/>
          <w:bCs/>
        </w:rPr>
      </w:pPr>
      <w:r w:rsidRPr="00B71BED">
        <w:rPr>
          <w:b/>
          <w:bCs/>
        </w:rPr>
        <w:t>Visa Options for Overseas Dairy Workers in Australia</w:t>
      </w:r>
      <w:r>
        <w:rPr>
          <w:b/>
          <w:bCs/>
        </w:rPr>
        <w:t xml:space="preserve"> </w:t>
      </w:r>
    </w:p>
    <w:p w14:paraId="390E079A" w14:textId="51BCA089" w:rsidR="00B71BED" w:rsidRDefault="00B71BED" w:rsidP="00B71BED">
      <w:pPr>
        <w:spacing w:after="0" w:line="240" w:lineRule="auto"/>
        <w:rPr>
          <w:b/>
          <w:bCs/>
        </w:rPr>
      </w:pPr>
      <w:r w:rsidRPr="00B71BED">
        <w:rPr>
          <w:b/>
          <w:bCs/>
        </w:rPr>
        <w:t>Information Sheet for Dairy Employers</w:t>
      </w:r>
    </w:p>
    <w:p w14:paraId="4A08E16B" w14:textId="77777777" w:rsidR="00B71BED" w:rsidRPr="00B71BED" w:rsidRDefault="00B71BED" w:rsidP="00B71BED">
      <w:pPr>
        <w:spacing w:after="0" w:line="240" w:lineRule="auto"/>
      </w:pPr>
    </w:p>
    <w:p w14:paraId="1AEBFC63" w14:textId="77777777" w:rsidR="00B71BED" w:rsidRDefault="00B71BED" w:rsidP="00B71BED">
      <w:pPr>
        <w:spacing w:after="0" w:line="240" w:lineRule="auto"/>
      </w:pPr>
      <w:r w:rsidRPr="00B71BED">
        <w:t>This factsheet summarises the main visas that overseas workers can use to work in the Australian dairy industry.</w:t>
      </w:r>
    </w:p>
    <w:p w14:paraId="2D1E827C" w14:textId="4BD029EC" w:rsidR="00B71BED" w:rsidRPr="00B71BED" w:rsidRDefault="00000000" w:rsidP="00B71BED">
      <w:pPr>
        <w:spacing w:after="0" w:line="240" w:lineRule="auto"/>
      </w:pPr>
      <w:r>
        <w:pict w14:anchorId="70D5411E">
          <v:rect id="_x0000_i1025" style="width:0;height:1.5pt" o:hralign="center" o:hrstd="t" o:hr="t" fillcolor="#a0a0a0" stroked="f"/>
        </w:pict>
      </w:r>
    </w:p>
    <w:p w14:paraId="703B1CED" w14:textId="77777777" w:rsidR="00B71BED" w:rsidRDefault="00B71BED" w:rsidP="00B71BED">
      <w:pPr>
        <w:spacing w:after="0" w:line="240" w:lineRule="auto"/>
        <w:rPr>
          <w:b/>
          <w:bCs/>
        </w:rPr>
      </w:pPr>
    </w:p>
    <w:tbl>
      <w:tblPr>
        <w:tblStyle w:val="TableGrid"/>
        <w:tblW w:w="0" w:type="auto"/>
        <w:tblLook w:val="04A0" w:firstRow="1" w:lastRow="0" w:firstColumn="1" w:lastColumn="0" w:noHBand="0" w:noVBand="1"/>
      </w:tblPr>
      <w:tblGrid>
        <w:gridCol w:w="1555"/>
        <w:gridCol w:w="1984"/>
        <w:gridCol w:w="2437"/>
        <w:gridCol w:w="1993"/>
        <w:gridCol w:w="1993"/>
        <w:gridCol w:w="1993"/>
        <w:gridCol w:w="1993"/>
      </w:tblGrid>
      <w:tr w:rsidR="00410834" w:rsidRPr="00410834" w14:paraId="179EA9E0" w14:textId="77777777" w:rsidTr="002932C7">
        <w:tc>
          <w:tcPr>
            <w:tcW w:w="1555" w:type="dxa"/>
          </w:tcPr>
          <w:p w14:paraId="7B8D4F83" w14:textId="1C82C92D" w:rsidR="00B71BED" w:rsidRPr="00410834" w:rsidRDefault="00B71BED" w:rsidP="00B71BED">
            <w:pPr>
              <w:rPr>
                <w:b/>
                <w:bCs/>
                <w:sz w:val="20"/>
                <w:szCs w:val="20"/>
              </w:rPr>
            </w:pPr>
          </w:p>
        </w:tc>
        <w:tc>
          <w:tcPr>
            <w:tcW w:w="1984" w:type="dxa"/>
          </w:tcPr>
          <w:p w14:paraId="77303EAF" w14:textId="65F638C0" w:rsidR="00B71BED" w:rsidRPr="00410834" w:rsidRDefault="00B71BED" w:rsidP="00B71BED">
            <w:pPr>
              <w:rPr>
                <w:b/>
                <w:bCs/>
                <w:sz w:val="20"/>
                <w:szCs w:val="20"/>
              </w:rPr>
            </w:pPr>
            <w:r w:rsidRPr="00B71BED">
              <w:rPr>
                <w:b/>
                <w:bCs/>
                <w:sz w:val="20"/>
                <w:szCs w:val="20"/>
              </w:rPr>
              <w:t>Overview</w:t>
            </w:r>
          </w:p>
        </w:tc>
        <w:tc>
          <w:tcPr>
            <w:tcW w:w="2437" w:type="dxa"/>
          </w:tcPr>
          <w:p w14:paraId="10E1C793" w14:textId="210E1E46" w:rsidR="00B71BED" w:rsidRPr="00410834" w:rsidRDefault="00B71BED" w:rsidP="00B71BED">
            <w:pPr>
              <w:rPr>
                <w:b/>
                <w:bCs/>
                <w:sz w:val="20"/>
                <w:szCs w:val="20"/>
              </w:rPr>
            </w:pPr>
            <w:r w:rsidRPr="00410834">
              <w:rPr>
                <w:b/>
                <w:bCs/>
                <w:sz w:val="20"/>
                <w:szCs w:val="20"/>
              </w:rPr>
              <w:t>Length</w:t>
            </w:r>
          </w:p>
        </w:tc>
        <w:tc>
          <w:tcPr>
            <w:tcW w:w="1993" w:type="dxa"/>
          </w:tcPr>
          <w:p w14:paraId="40B1F997" w14:textId="7548B036" w:rsidR="00B71BED" w:rsidRPr="00410834" w:rsidRDefault="00B71BED" w:rsidP="00B71BED">
            <w:pPr>
              <w:rPr>
                <w:b/>
                <w:bCs/>
                <w:sz w:val="20"/>
                <w:szCs w:val="20"/>
              </w:rPr>
            </w:pPr>
            <w:r w:rsidRPr="00410834">
              <w:rPr>
                <w:b/>
                <w:bCs/>
                <w:sz w:val="20"/>
                <w:szCs w:val="20"/>
              </w:rPr>
              <w:t>Work Rights</w:t>
            </w:r>
          </w:p>
        </w:tc>
        <w:tc>
          <w:tcPr>
            <w:tcW w:w="1993" w:type="dxa"/>
          </w:tcPr>
          <w:p w14:paraId="06C0EFA0" w14:textId="68EB83B7" w:rsidR="00B71BED" w:rsidRPr="00410834" w:rsidRDefault="00B71BED" w:rsidP="00B71BED">
            <w:pPr>
              <w:rPr>
                <w:b/>
                <w:bCs/>
                <w:sz w:val="20"/>
                <w:szCs w:val="20"/>
              </w:rPr>
            </w:pPr>
            <w:r w:rsidRPr="00410834">
              <w:rPr>
                <w:b/>
                <w:bCs/>
                <w:sz w:val="20"/>
                <w:szCs w:val="20"/>
              </w:rPr>
              <w:t>Eligible Roles</w:t>
            </w:r>
          </w:p>
        </w:tc>
        <w:tc>
          <w:tcPr>
            <w:tcW w:w="1993" w:type="dxa"/>
          </w:tcPr>
          <w:p w14:paraId="32B57177" w14:textId="3EE3F2B9" w:rsidR="00B71BED" w:rsidRPr="00410834" w:rsidRDefault="00B71BED" w:rsidP="00B71BED">
            <w:pPr>
              <w:rPr>
                <w:b/>
                <w:bCs/>
                <w:sz w:val="20"/>
                <w:szCs w:val="20"/>
              </w:rPr>
            </w:pPr>
            <w:r w:rsidRPr="00410834">
              <w:rPr>
                <w:b/>
                <w:bCs/>
                <w:sz w:val="20"/>
                <w:szCs w:val="20"/>
              </w:rPr>
              <w:t>Minimum Pay</w:t>
            </w:r>
          </w:p>
        </w:tc>
        <w:tc>
          <w:tcPr>
            <w:tcW w:w="1993" w:type="dxa"/>
          </w:tcPr>
          <w:p w14:paraId="75CEBFBD" w14:textId="25A0C4CD" w:rsidR="00B71BED" w:rsidRPr="00410834" w:rsidRDefault="00B71BED" w:rsidP="00B71BED">
            <w:pPr>
              <w:rPr>
                <w:b/>
                <w:bCs/>
                <w:sz w:val="20"/>
                <w:szCs w:val="20"/>
              </w:rPr>
            </w:pPr>
            <w:r w:rsidRPr="00410834">
              <w:rPr>
                <w:b/>
                <w:bCs/>
                <w:sz w:val="20"/>
                <w:szCs w:val="20"/>
              </w:rPr>
              <w:t>Permanent Residency Pathway</w:t>
            </w:r>
          </w:p>
        </w:tc>
      </w:tr>
      <w:tr w:rsidR="00410834" w:rsidRPr="00410834" w14:paraId="280B0DB2" w14:textId="77777777" w:rsidTr="002932C7">
        <w:tc>
          <w:tcPr>
            <w:tcW w:w="1555" w:type="dxa"/>
          </w:tcPr>
          <w:p w14:paraId="6F91281D" w14:textId="606C89EE" w:rsidR="00B71BED" w:rsidRPr="00410834" w:rsidRDefault="00B71BED" w:rsidP="00B71BED">
            <w:pPr>
              <w:rPr>
                <w:b/>
                <w:bCs/>
                <w:sz w:val="20"/>
                <w:szCs w:val="20"/>
              </w:rPr>
            </w:pPr>
            <w:r w:rsidRPr="00B71BED">
              <w:rPr>
                <w:b/>
                <w:bCs/>
                <w:sz w:val="20"/>
                <w:szCs w:val="20"/>
              </w:rPr>
              <w:t>Temporary Skill Shortage (TSS) visa (subclass 482)</w:t>
            </w:r>
          </w:p>
        </w:tc>
        <w:tc>
          <w:tcPr>
            <w:tcW w:w="1984" w:type="dxa"/>
          </w:tcPr>
          <w:p w14:paraId="39D3BD97" w14:textId="77777777" w:rsidR="00B71BED" w:rsidRDefault="00B71BED" w:rsidP="00B71BED">
            <w:pPr>
              <w:rPr>
                <w:sz w:val="20"/>
                <w:szCs w:val="20"/>
              </w:rPr>
            </w:pPr>
            <w:r w:rsidRPr="00B71BED">
              <w:rPr>
                <w:sz w:val="20"/>
                <w:szCs w:val="20"/>
              </w:rPr>
              <w:t>For skilled overseas workers sponsored by an approved employer.</w:t>
            </w:r>
          </w:p>
          <w:p w14:paraId="631A8EA9" w14:textId="77777777" w:rsidR="00097BB2" w:rsidRPr="00B71BED" w:rsidRDefault="00097BB2" w:rsidP="00B71BED">
            <w:pPr>
              <w:rPr>
                <w:sz w:val="20"/>
                <w:szCs w:val="20"/>
              </w:rPr>
            </w:pPr>
          </w:p>
          <w:p w14:paraId="2EBCC324" w14:textId="7702100A" w:rsidR="00B71BED" w:rsidRPr="00410834" w:rsidRDefault="00B71BED" w:rsidP="00B71BED">
            <w:pPr>
              <w:rPr>
                <w:sz w:val="20"/>
                <w:szCs w:val="20"/>
              </w:rPr>
            </w:pPr>
            <w:r w:rsidRPr="00B71BED">
              <w:rPr>
                <w:sz w:val="20"/>
                <w:szCs w:val="20"/>
              </w:rPr>
              <w:t>Dairy farmers can sponsor under the Standard Business Sponsorship (SBS) program or the Dairy Industry Labour Agreement (DILA).</w:t>
            </w:r>
          </w:p>
        </w:tc>
        <w:tc>
          <w:tcPr>
            <w:tcW w:w="2437" w:type="dxa"/>
          </w:tcPr>
          <w:p w14:paraId="7FD8C063" w14:textId="77777777" w:rsidR="00097BB2" w:rsidRDefault="00B71BED" w:rsidP="00B71BED">
            <w:pPr>
              <w:rPr>
                <w:sz w:val="20"/>
                <w:szCs w:val="20"/>
              </w:rPr>
            </w:pPr>
            <w:r w:rsidRPr="00B71BED">
              <w:rPr>
                <w:sz w:val="20"/>
                <w:szCs w:val="20"/>
              </w:rPr>
              <w:t xml:space="preserve">Up to 4 years (Labour Agreement stream) </w:t>
            </w:r>
          </w:p>
          <w:p w14:paraId="3C89A54D" w14:textId="77777777" w:rsidR="00097BB2" w:rsidRDefault="00097BB2" w:rsidP="00B71BED">
            <w:pPr>
              <w:rPr>
                <w:sz w:val="20"/>
                <w:szCs w:val="20"/>
              </w:rPr>
            </w:pPr>
          </w:p>
          <w:p w14:paraId="7C635A5E" w14:textId="1349205E" w:rsidR="00B71BED" w:rsidRPr="00B71BED" w:rsidRDefault="00B71BED" w:rsidP="00B71BED">
            <w:pPr>
              <w:rPr>
                <w:sz w:val="20"/>
                <w:szCs w:val="20"/>
              </w:rPr>
            </w:pPr>
            <w:r w:rsidRPr="00B71BED">
              <w:rPr>
                <w:sz w:val="20"/>
                <w:szCs w:val="20"/>
              </w:rPr>
              <w:t>2–4 years (Short-term/Medium-term streams).</w:t>
            </w:r>
          </w:p>
          <w:p w14:paraId="1A97176B" w14:textId="77777777" w:rsidR="00B71BED" w:rsidRPr="00410834" w:rsidRDefault="00B71BED" w:rsidP="00B71BED">
            <w:pPr>
              <w:rPr>
                <w:sz w:val="20"/>
                <w:szCs w:val="20"/>
              </w:rPr>
            </w:pPr>
          </w:p>
        </w:tc>
        <w:tc>
          <w:tcPr>
            <w:tcW w:w="1993" w:type="dxa"/>
          </w:tcPr>
          <w:p w14:paraId="4F75A98B" w14:textId="22E6C7BB" w:rsidR="00B71BED" w:rsidRPr="00B71BED" w:rsidRDefault="00B71BED" w:rsidP="00B71BED">
            <w:pPr>
              <w:rPr>
                <w:sz w:val="20"/>
                <w:szCs w:val="20"/>
              </w:rPr>
            </w:pPr>
            <w:r w:rsidRPr="00B71BED">
              <w:rPr>
                <w:sz w:val="20"/>
                <w:szCs w:val="20"/>
              </w:rPr>
              <w:t>Full-time</w:t>
            </w:r>
            <w:r w:rsidR="00097BB2">
              <w:rPr>
                <w:sz w:val="20"/>
                <w:szCs w:val="20"/>
              </w:rPr>
              <w:t>.</w:t>
            </w:r>
          </w:p>
          <w:p w14:paraId="119E406D" w14:textId="77777777" w:rsidR="00B71BED" w:rsidRPr="00410834" w:rsidRDefault="00B71BED" w:rsidP="00B71BED">
            <w:pPr>
              <w:rPr>
                <w:sz w:val="20"/>
                <w:szCs w:val="20"/>
              </w:rPr>
            </w:pPr>
          </w:p>
          <w:p w14:paraId="6FF6064C" w14:textId="4C5C726B" w:rsidR="00B71BED" w:rsidRPr="00B71BED" w:rsidRDefault="00B71BED" w:rsidP="00B71BED">
            <w:pPr>
              <w:rPr>
                <w:sz w:val="20"/>
                <w:szCs w:val="20"/>
              </w:rPr>
            </w:pPr>
            <w:r w:rsidRPr="00B71BED">
              <w:rPr>
                <w:sz w:val="20"/>
                <w:szCs w:val="20"/>
              </w:rPr>
              <w:t>Worker can only work for the sponsoring employer.</w:t>
            </w:r>
          </w:p>
          <w:p w14:paraId="316A2775" w14:textId="77777777" w:rsidR="00B71BED" w:rsidRPr="00410834" w:rsidRDefault="00B71BED" w:rsidP="00B71BED">
            <w:pPr>
              <w:rPr>
                <w:sz w:val="20"/>
                <w:szCs w:val="20"/>
              </w:rPr>
            </w:pPr>
          </w:p>
        </w:tc>
        <w:tc>
          <w:tcPr>
            <w:tcW w:w="1993" w:type="dxa"/>
          </w:tcPr>
          <w:p w14:paraId="762710A3" w14:textId="77777777" w:rsidR="00B71BED" w:rsidRPr="00B71BED" w:rsidRDefault="00B71BED" w:rsidP="00B71BED">
            <w:pPr>
              <w:rPr>
                <w:sz w:val="20"/>
                <w:szCs w:val="20"/>
              </w:rPr>
            </w:pPr>
            <w:r w:rsidRPr="00B71BED">
              <w:rPr>
                <w:sz w:val="20"/>
                <w:szCs w:val="20"/>
              </w:rPr>
              <w:t>Dairy Cattle Farmer (ANZSCO 121313)</w:t>
            </w:r>
          </w:p>
          <w:p w14:paraId="63C208D6" w14:textId="77777777" w:rsidR="00B71BED" w:rsidRPr="00410834" w:rsidRDefault="00B71BED" w:rsidP="00B71BED">
            <w:pPr>
              <w:rPr>
                <w:sz w:val="20"/>
                <w:szCs w:val="20"/>
              </w:rPr>
            </w:pPr>
          </w:p>
          <w:p w14:paraId="53B62EBB" w14:textId="17319230" w:rsidR="00B71BED" w:rsidRPr="00B71BED" w:rsidRDefault="00B71BED" w:rsidP="00B71BED">
            <w:pPr>
              <w:rPr>
                <w:sz w:val="20"/>
                <w:szCs w:val="20"/>
              </w:rPr>
            </w:pPr>
            <w:r w:rsidRPr="00B71BED">
              <w:rPr>
                <w:sz w:val="20"/>
                <w:szCs w:val="20"/>
              </w:rPr>
              <w:t>Senior Dairy Cattle Farm Worker (DILA only)</w:t>
            </w:r>
          </w:p>
          <w:p w14:paraId="343D02C5" w14:textId="77777777" w:rsidR="00B71BED" w:rsidRPr="00410834" w:rsidRDefault="00B71BED" w:rsidP="00B71BED">
            <w:pPr>
              <w:rPr>
                <w:sz w:val="20"/>
                <w:szCs w:val="20"/>
              </w:rPr>
            </w:pPr>
          </w:p>
          <w:p w14:paraId="0F2B9CF8" w14:textId="25D9EBEF" w:rsidR="00B71BED" w:rsidRPr="00B71BED" w:rsidRDefault="00B71BED" w:rsidP="00B71BED">
            <w:pPr>
              <w:rPr>
                <w:sz w:val="20"/>
                <w:szCs w:val="20"/>
              </w:rPr>
            </w:pPr>
            <w:r w:rsidRPr="00B71BED">
              <w:rPr>
                <w:sz w:val="20"/>
                <w:szCs w:val="20"/>
              </w:rPr>
              <w:t>Agricultural Technician, or other skilled farm roles (case-by-case under DILA)</w:t>
            </w:r>
          </w:p>
          <w:p w14:paraId="50788733" w14:textId="77777777" w:rsidR="00B71BED" w:rsidRPr="00410834" w:rsidRDefault="00B71BED" w:rsidP="00B71BED">
            <w:pPr>
              <w:rPr>
                <w:sz w:val="20"/>
                <w:szCs w:val="20"/>
              </w:rPr>
            </w:pPr>
          </w:p>
        </w:tc>
        <w:tc>
          <w:tcPr>
            <w:tcW w:w="1993" w:type="dxa"/>
          </w:tcPr>
          <w:p w14:paraId="739651BC" w14:textId="47862A47" w:rsidR="00B71BED" w:rsidRPr="00B71BED" w:rsidRDefault="00B71BED" w:rsidP="00B71BED">
            <w:pPr>
              <w:rPr>
                <w:sz w:val="20"/>
                <w:szCs w:val="20"/>
              </w:rPr>
            </w:pPr>
            <w:r w:rsidRPr="00B71BED">
              <w:rPr>
                <w:sz w:val="20"/>
                <w:szCs w:val="20"/>
              </w:rPr>
              <w:t>At least the Temporary Skilled Migration Income Threshold (TSMIT).</w:t>
            </w:r>
          </w:p>
          <w:p w14:paraId="00292028" w14:textId="77777777" w:rsidR="00B71BED" w:rsidRPr="00410834" w:rsidRDefault="00B71BED" w:rsidP="00B71BED">
            <w:pPr>
              <w:rPr>
                <w:sz w:val="20"/>
                <w:szCs w:val="20"/>
              </w:rPr>
            </w:pPr>
          </w:p>
          <w:p w14:paraId="3AE7853F" w14:textId="7D185E8D" w:rsidR="00B71BED" w:rsidRPr="00410834" w:rsidRDefault="00B71BED" w:rsidP="00B71BED">
            <w:pPr>
              <w:rPr>
                <w:sz w:val="20"/>
                <w:szCs w:val="20"/>
              </w:rPr>
            </w:pPr>
            <w:r w:rsidRPr="00B71BED">
              <w:rPr>
                <w:sz w:val="20"/>
                <w:szCs w:val="20"/>
              </w:rPr>
              <w:t>Under DILA, a 10% TSMIT concession may apply where justified by local rates</w:t>
            </w:r>
            <w:r w:rsidRPr="00410834">
              <w:rPr>
                <w:rFonts w:ascii="MS Gothic" w:eastAsia="MS Gothic" w:hAnsi="MS Gothic" w:cs="MS Gothic"/>
                <w:sz w:val="20"/>
                <w:szCs w:val="20"/>
              </w:rPr>
              <w:t>.</w:t>
            </w:r>
          </w:p>
        </w:tc>
        <w:tc>
          <w:tcPr>
            <w:tcW w:w="1993" w:type="dxa"/>
          </w:tcPr>
          <w:p w14:paraId="15DCC800" w14:textId="77777777" w:rsidR="00410834" w:rsidRPr="00B71BED" w:rsidRDefault="00410834" w:rsidP="00410834">
            <w:pPr>
              <w:rPr>
                <w:sz w:val="20"/>
                <w:szCs w:val="20"/>
              </w:rPr>
            </w:pPr>
            <w:r w:rsidRPr="00B71BED">
              <w:rPr>
                <w:sz w:val="20"/>
                <w:szCs w:val="20"/>
              </w:rPr>
              <w:t>Possible after 2 years with same employer via Employer Nomination Scheme (ENS 186) if under Medium-term or DILA stream.</w:t>
            </w:r>
          </w:p>
          <w:p w14:paraId="5EEF93EE" w14:textId="77777777" w:rsidR="00B71BED" w:rsidRPr="00410834" w:rsidRDefault="00B71BED" w:rsidP="00B71BED">
            <w:pPr>
              <w:rPr>
                <w:sz w:val="20"/>
                <w:szCs w:val="20"/>
              </w:rPr>
            </w:pPr>
          </w:p>
        </w:tc>
      </w:tr>
      <w:tr w:rsidR="00410834" w:rsidRPr="00410834" w14:paraId="5EEC4044" w14:textId="77777777" w:rsidTr="002932C7">
        <w:tc>
          <w:tcPr>
            <w:tcW w:w="1555" w:type="dxa"/>
          </w:tcPr>
          <w:p w14:paraId="672129F3" w14:textId="513A0223" w:rsidR="00410834" w:rsidRPr="00410834" w:rsidRDefault="00410834" w:rsidP="00B71BED">
            <w:pPr>
              <w:rPr>
                <w:b/>
                <w:bCs/>
                <w:sz w:val="20"/>
                <w:szCs w:val="20"/>
              </w:rPr>
            </w:pPr>
            <w:r w:rsidRPr="00B71BED">
              <w:rPr>
                <w:b/>
                <w:bCs/>
                <w:sz w:val="20"/>
                <w:szCs w:val="20"/>
              </w:rPr>
              <w:t>Skilled Employer Sponsored Regional (SESR) visa (subclass 494)</w:t>
            </w:r>
          </w:p>
        </w:tc>
        <w:tc>
          <w:tcPr>
            <w:tcW w:w="1984" w:type="dxa"/>
          </w:tcPr>
          <w:p w14:paraId="7EED8102" w14:textId="77777777" w:rsidR="00410834" w:rsidRDefault="00410834" w:rsidP="00410834">
            <w:pPr>
              <w:rPr>
                <w:sz w:val="20"/>
                <w:szCs w:val="20"/>
              </w:rPr>
            </w:pPr>
            <w:r w:rsidRPr="00B71BED">
              <w:rPr>
                <w:sz w:val="20"/>
                <w:szCs w:val="20"/>
              </w:rPr>
              <w:t>For skilled workers sponsored in regional Australia</w:t>
            </w:r>
            <w:r w:rsidR="00097BB2">
              <w:rPr>
                <w:sz w:val="20"/>
                <w:szCs w:val="20"/>
              </w:rPr>
              <w:t>.</w:t>
            </w:r>
          </w:p>
          <w:p w14:paraId="28D917A4" w14:textId="77777777" w:rsidR="00927813" w:rsidRDefault="00927813" w:rsidP="00410834">
            <w:pPr>
              <w:rPr>
                <w:sz w:val="20"/>
                <w:szCs w:val="20"/>
              </w:rPr>
            </w:pPr>
          </w:p>
          <w:p w14:paraId="7E534A4E" w14:textId="761F1150" w:rsidR="00927813" w:rsidRPr="00410834" w:rsidRDefault="00927813" w:rsidP="00410834">
            <w:pPr>
              <w:rPr>
                <w:sz w:val="20"/>
                <w:szCs w:val="20"/>
              </w:rPr>
            </w:pPr>
            <w:r w:rsidRPr="00B71BED">
              <w:rPr>
                <w:sz w:val="20"/>
                <w:szCs w:val="20"/>
              </w:rPr>
              <w:t>Dairy farmers can sponsor under the Dairy Industry Labour Agreement (DILA).</w:t>
            </w:r>
          </w:p>
        </w:tc>
        <w:tc>
          <w:tcPr>
            <w:tcW w:w="2437" w:type="dxa"/>
          </w:tcPr>
          <w:p w14:paraId="7C056D87" w14:textId="77777777" w:rsidR="00410834" w:rsidRPr="00B71BED" w:rsidRDefault="00410834" w:rsidP="00410834">
            <w:pPr>
              <w:rPr>
                <w:sz w:val="20"/>
                <w:szCs w:val="20"/>
              </w:rPr>
            </w:pPr>
            <w:r w:rsidRPr="00B71BED">
              <w:rPr>
                <w:sz w:val="20"/>
                <w:szCs w:val="20"/>
              </w:rPr>
              <w:t>Up to 5 years.</w:t>
            </w:r>
          </w:p>
          <w:p w14:paraId="5C569C47" w14:textId="77777777" w:rsidR="00410834" w:rsidRPr="00410834" w:rsidRDefault="00410834" w:rsidP="00B71BED">
            <w:pPr>
              <w:rPr>
                <w:sz w:val="20"/>
                <w:szCs w:val="20"/>
              </w:rPr>
            </w:pPr>
          </w:p>
        </w:tc>
        <w:tc>
          <w:tcPr>
            <w:tcW w:w="1993" w:type="dxa"/>
          </w:tcPr>
          <w:p w14:paraId="050B2A5D" w14:textId="77777777" w:rsidR="00097BB2" w:rsidRDefault="00410834" w:rsidP="00410834">
            <w:pPr>
              <w:rPr>
                <w:sz w:val="20"/>
                <w:szCs w:val="20"/>
              </w:rPr>
            </w:pPr>
            <w:r w:rsidRPr="00B71BED">
              <w:rPr>
                <w:sz w:val="20"/>
                <w:szCs w:val="20"/>
              </w:rPr>
              <w:t>Full-time</w:t>
            </w:r>
            <w:r w:rsidR="00097BB2">
              <w:rPr>
                <w:sz w:val="20"/>
                <w:szCs w:val="20"/>
              </w:rPr>
              <w:t>.</w:t>
            </w:r>
          </w:p>
          <w:p w14:paraId="6FD642DD" w14:textId="77777777" w:rsidR="00097BB2" w:rsidRDefault="00097BB2" w:rsidP="00410834">
            <w:pPr>
              <w:rPr>
                <w:sz w:val="20"/>
                <w:szCs w:val="20"/>
              </w:rPr>
            </w:pPr>
          </w:p>
          <w:p w14:paraId="17C07C91" w14:textId="16293CD9" w:rsidR="00410834" w:rsidRPr="00B71BED" w:rsidRDefault="00097BB2" w:rsidP="00410834">
            <w:pPr>
              <w:rPr>
                <w:sz w:val="20"/>
                <w:szCs w:val="20"/>
              </w:rPr>
            </w:pPr>
            <w:r>
              <w:rPr>
                <w:sz w:val="20"/>
                <w:szCs w:val="20"/>
              </w:rPr>
              <w:t>M</w:t>
            </w:r>
            <w:r w:rsidR="00410834" w:rsidRPr="00B71BED">
              <w:rPr>
                <w:sz w:val="20"/>
                <w:szCs w:val="20"/>
              </w:rPr>
              <w:t>ust live and work in a regional area.</w:t>
            </w:r>
          </w:p>
          <w:p w14:paraId="01B63912" w14:textId="77777777" w:rsidR="00410834" w:rsidRPr="00410834" w:rsidRDefault="00410834" w:rsidP="00B71BED">
            <w:pPr>
              <w:rPr>
                <w:sz w:val="20"/>
                <w:szCs w:val="20"/>
              </w:rPr>
            </w:pPr>
          </w:p>
        </w:tc>
        <w:tc>
          <w:tcPr>
            <w:tcW w:w="1993" w:type="dxa"/>
          </w:tcPr>
          <w:p w14:paraId="11978B16" w14:textId="77777777" w:rsidR="00410834" w:rsidRPr="00B71BED" w:rsidRDefault="00410834" w:rsidP="00410834">
            <w:pPr>
              <w:rPr>
                <w:sz w:val="20"/>
                <w:szCs w:val="20"/>
              </w:rPr>
            </w:pPr>
            <w:r w:rsidRPr="00B71BED">
              <w:rPr>
                <w:sz w:val="20"/>
                <w:szCs w:val="20"/>
              </w:rPr>
              <w:t>Dairy Cattle Farmer</w:t>
            </w:r>
          </w:p>
          <w:p w14:paraId="6CC32D78" w14:textId="77777777" w:rsidR="00410834" w:rsidRPr="00410834" w:rsidRDefault="00410834" w:rsidP="00410834">
            <w:pPr>
              <w:rPr>
                <w:sz w:val="20"/>
                <w:szCs w:val="20"/>
              </w:rPr>
            </w:pPr>
          </w:p>
          <w:p w14:paraId="7DBF7579" w14:textId="61B4B651" w:rsidR="00410834" w:rsidRPr="00B71BED" w:rsidRDefault="00410834" w:rsidP="00410834">
            <w:pPr>
              <w:rPr>
                <w:sz w:val="20"/>
                <w:szCs w:val="20"/>
              </w:rPr>
            </w:pPr>
            <w:r w:rsidRPr="00B71BED">
              <w:rPr>
                <w:sz w:val="20"/>
                <w:szCs w:val="20"/>
              </w:rPr>
              <w:t>Senior Dairy Cattle Farm Worker (DILA stream)</w:t>
            </w:r>
          </w:p>
          <w:p w14:paraId="1EB8ACC6" w14:textId="77777777" w:rsidR="00410834" w:rsidRPr="00410834" w:rsidRDefault="00410834" w:rsidP="00410834">
            <w:pPr>
              <w:rPr>
                <w:sz w:val="20"/>
                <w:szCs w:val="20"/>
              </w:rPr>
            </w:pPr>
          </w:p>
          <w:p w14:paraId="46B822E2" w14:textId="2DC8E513" w:rsidR="00410834" w:rsidRPr="00410834" w:rsidRDefault="00410834" w:rsidP="00410834">
            <w:pPr>
              <w:rPr>
                <w:sz w:val="20"/>
                <w:szCs w:val="20"/>
              </w:rPr>
            </w:pPr>
            <w:r w:rsidRPr="00B71BED">
              <w:rPr>
                <w:sz w:val="20"/>
                <w:szCs w:val="20"/>
              </w:rPr>
              <w:t>Agricultural Technician or Farm Supervisor (case-by-case)</w:t>
            </w:r>
          </w:p>
        </w:tc>
        <w:tc>
          <w:tcPr>
            <w:tcW w:w="1993" w:type="dxa"/>
          </w:tcPr>
          <w:p w14:paraId="26D0FE14" w14:textId="77777777" w:rsidR="00097BB2" w:rsidRPr="00B71BED" w:rsidRDefault="00097BB2" w:rsidP="00097BB2">
            <w:pPr>
              <w:rPr>
                <w:sz w:val="20"/>
                <w:szCs w:val="20"/>
              </w:rPr>
            </w:pPr>
            <w:r w:rsidRPr="00B71BED">
              <w:rPr>
                <w:sz w:val="20"/>
                <w:szCs w:val="20"/>
              </w:rPr>
              <w:t>At least the Temporary Skilled Migration Income Threshold (TSMIT).</w:t>
            </w:r>
          </w:p>
          <w:p w14:paraId="00B13FCA" w14:textId="77777777" w:rsidR="00410834" w:rsidRPr="00410834" w:rsidRDefault="00410834" w:rsidP="00410834">
            <w:pPr>
              <w:rPr>
                <w:sz w:val="20"/>
                <w:szCs w:val="20"/>
              </w:rPr>
            </w:pPr>
          </w:p>
          <w:p w14:paraId="211F0C8D" w14:textId="0F8F788A" w:rsidR="00410834" w:rsidRPr="00410834" w:rsidRDefault="00097BB2" w:rsidP="00B71BED">
            <w:pPr>
              <w:rPr>
                <w:sz w:val="20"/>
                <w:szCs w:val="20"/>
              </w:rPr>
            </w:pPr>
            <w:r w:rsidRPr="00B71BED">
              <w:rPr>
                <w:sz w:val="20"/>
                <w:szCs w:val="20"/>
              </w:rPr>
              <w:t>Under DILA, a 10% TSMIT concession may apply where justified by local rates</w:t>
            </w:r>
            <w:r w:rsidRPr="00410834">
              <w:rPr>
                <w:rFonts w:ascii="MS Gothic" w:eastAsia="MS Gothic" w:hAnsi="MS Gothic" w:cs="MS Gothic"/>
                <w:sz w:val="20"/>
                <w:szCs w:val="20"/>
              </w:rPr>
              <w:t>.</w:t>
            </w:r>
          </w:p>
        </w:tc>
        <w:tc>
          <w:tcPr>
            <w:tcW w:w="1993" w:type="dxa"/>
          </w:tcPr>
          <w:p w14:paraId="420AFB50" w14:textId="58F072A1" w:rsidR="00410834" w:rsidRPr="00B71BED" w:rsidRDefault="00097BB2" w:rsidP="00410834">
            <w:pPr>
              <w:rPr>
                <w:sz w:val="20"/>
                <w:szCs w:val="20"/>
              </w:rPr>
            </w:pPr>
            <w:r>
              <w:rPr>
                <w:sz w:val="20"/>
                <w:szCs w:val="20"/>
              </w:rPr>
              <w:t>Possible a</w:t>
            </w:r>
            <w:r w:rsidR="00410834" w:rsidRPr="00B71BED">
              <w:rPr>
                <w:sz w:val="20"/>
                <w:szCs w:val="20"/>
              </w:rPr>
              <w:t>fter 3 years via the Permanent Residence (Skilled Regional) 191 visa.</w:t>
            </w:r>
          </w:p>
          <w:p w14:paraId="3F313C8A" w14:textId="77777777" w:rsidR="00410834" w:rsidRPr="00410834" w:rsidRDefault="00410834" w:rsidP="00410834">
            <w:pPr>
              <w:rPr>
                <w:sz w:val="20"/>
                <w:szCs w:val="20"/>
              </w:rPr>
            </w:pPr>
          </w:p>
        </w:tc>
      </w:tr>
      <w:tr w:rsidR="00410834" w:rsidRPr="00410834" w14:paraId="4059FE0B" w14:textId="77777777" w:rsidTr="002932C7">
        <w:tc>
          <w:tcPr>
            <w:tcW w:w="1555" w:type="dxa"/>
          </w:tcPr>
          <w:p w14:paraId="396AC2A0" w14:textId="4D1B727E" w:rsidR="00410834" w:rsidRPr="00410834" w:rsidRDefault="00410834" w:rsidP="00B71BED">
            <w:pPr>
              <w:rPr>
                <w:b/>
                <w:bCs/>
                <w:sz w:val="20"/>
                <w:szCs w:val="20"/>
              </w:rPr>
            </w:pPr>
            <w:r w:rsidRPr="00B71BED">
              <w:rPr>
                <w:b/>
                <w:bCs/>
                <w:sz w:val="20"/>
                <w:szCs w:val="20"/>
              </w:rPr>
              <w:t xml:space="preserve">Employer Nomination Scheme (ENS) </w:t>
            </w:r>
            <w:r w:rsidRPr="00B71BED">
              <w:rPr>
                <w:b/>
                <w:bCs/>
                <w:sz w:val="20"/>
                <w:szCs w:val="20"/>
              </w:rPr>
              <w:lastRenderedPageBreak/>
              <w:t>visa (subclass 186)</w:t>
            </w:r>
          </w:p>
        </w:tc>
        <w:tc>
          <w:tcPr>
            <w:tcW w:w="1984" w:type="dxa"/>
          </w:tcPr>
          <w:p w14:paraId="4FB942A6" w14:textId="7D64D291" w:rsidR="00410834" w:rsidRPr="00410834" w:rsidRDefault="00410834" w:rsidP="00410834">
            <w:pPr>
              <w:rPr>
                <w:sz w:val="20"/>
                <w:szCs w:val="20"/>
              </w:rPr>
            </w:pPr>
            <w:r w:rsidRPr="00B71BED">
              <w:rPr>
                <w:sz w:val="20"/>
                <w:szCs w:val="20"/>
              </w:rPr>
              <w:lastRenderedPageBreak/>
              <w:t xml:space="preserve">For skilled workers nominated for permanent </w:t>
            </w:r>
            <w:r w:rsidRPr="00B71BED">
              <w:rPr>
                <w:sz w:val="20"/>
                <w:szCs w:val="20"/>
              </w:rPr>
              <w:lastRenderedPageBreak/>
              <w:t>employment in Australia.</w:t>
            </w:r>
          </w:p>
        </w:tc>
        <w:tc>
          <w:tcPr>
            <w:tcW w:w="2437" w:type="dxa"/>
          </w:tcPr>
          <w:p w14:paraId="28C0896D" w14:textId="77777777" w:rsidR="00410834" w:rsidRPr="00B71BED" w:rsidRDefault="00410834" w:rsidP="00410834">
            <w:pPr>
              <w:rPr>
                <w:sz w:val="20"/>
                <w:szCs w:val="20"/>
              </w:rPr>
            </w:pPr>
            <w:r w:rsidRPr="00B71BED">
              <w:rPr>
                <w:sz w:val="20"/>
                <w:szCs w:val="20"/>
              </w:rPr>
              <w:lastRenderedPageBreak/>
              <w:t>Permanent residency (no expiry).</w:t>
            </w:r>
          </w:p>
          <w:p w14:paraId="113EC1EF" w14:textId="77777777" w:rsidR="00410834" w:rsidRPr="00410834" w:rsidRDefault="00410834" w:rsidP="00410834">
            <w:pPr>
              <w:rPr>
                <w:sz w:val="20"/>
                <w:szCs w:val="20"/>
              </w:rPr>
            </w:pPr>
          </w:p>
        </w:tc>
        <w:tc>
          <w:tcPr>
            <w:tcW w:w="1993" w:type="dxa"/>
          </w:tcPr>
          <w:p w14:paraId="2DCC3262" w14:textId="77777777" w:rsidR="00410834" w:rsidRPr="00B71BED" w:rsidRDefault="00410834" w:rsidP="00410834">
            <w:pPr>
              <w:rPr>
                <w:sz w:val="20"/>
                <w:szCs w:val="20"/>
              </w:rPr>
            </w:pPr>
            <w:r w:rsidRPr="00B71BED">
              <w:rPr>
                <w:sz w:val="20"/>
                <w:szCs w:val="20"/>
              </w:rPr>
              <w:t>Full-time, ongoing.</w:t>
            </w:r>
          </w:p>
          <w:p w14:paraId="2FA2A952" w14:textId="77777777" w:rsidR="00410834" w:rsidRPr="00410834" w:rsidRDefault="00410834" w:rsidP="00410834">
            <w:pPr>
              <w:rPr>
                <w:sz w:val="20"/>
                <w:szCs w:val="20"/>
              </w:rPr>
            </w:pPr>
          </w:p>
        </w:tc>
        <w:tc>
          <w:tcPr>
            <w:tcW w:w="1993" w:type="dxa"/>
          </w:tcPr>
          <w:p w14:paraId="5D7EFF63" w14:textId="77777777" w:rsidR="00410834" w:rsidRPr="00B71BED" w:rsidRDefault="00410834" w:rsidP="00410834">
            <w:pPr>
              <w:rPr>
                <w:sz w:val="20"/>
                <w:szCs w:val="20"/>
              </w:rPr>
            </w:pPr>
            <w:r w:rsidRPr="00B71BED">
              <w:rPr>
                <w:sz w:val="20"/>
                <w:szCs w:val="20"/>
              </w:rPr>
              <w:t>Dairy Cattle Farmer (and equivalent skilled dairy occupations).</w:t>
            </w:r>
          </w:p>
          <w:p w14:paraId="75DAC2B3" w14:textId="77777777" w:rsidR="00410834" w:rsidRPr="00410834" w:rsidRDefault="00410834" w:rsidP="00410834">
            <w:pPr>
              <w:rPr>
                <w:sz w:val="20"/>
                <w:szCs w:val="20"/>
              </w:rPr>
            </w:pPr>
          </w:p>
          <w:p w14:paraId="0E466ACF" w14:textId="646C4223" w:rsidR="00410834" w:rsidRPr="00410834" w:rsidRDefault="00410834" w:rsidP="00410834">
            <w:pPr>
              <w:rPr>
                <w:sz w:val="20"/>
                <w:szCs w:val="20"/>
              </w:rPr>
            </w:pPr>
            <w:r w:rsidRPr="00B71BED">
              <w:rPr>
                <w:sz w:val="20"/>
                <w:szCs w:val="20"/>
              </w:rPr>
              <w:t>Usually requires 3 years of skilled work experience and sponsorship by an employer with approved nomination.</w:t>
            </w:r>
          </w:p>
        </w:tc>
        <w:tc>
          <w:tcPr>
            <w:tcW w:w="1993" w:type="dxa"/>
          </w:tcPr>
          <w:p w14:paraId="1CF9BC32" w14:textId="77777777" w:rsidR="00927813" w:rsidRPr="00B71BED" w:rsidRDefault="00927813" w:rsidP="00927813">
            <w:pPr>
              <w:rPr>
                <w:sz w:val="20"/>
                <w:szCs w:val="20"/>
              </w:rPr>
            </w:pPr>
            <w:r w:rsidRPr="00B71BED">
              <w:rPr>
                <w:sz w:val="20"/>
                <w:szCs w:val="20"/>
              </w:rPr>
              <w:lastRenderedPageBreak/>
              <w:t>At least the Temporary Skilled Migration Income Threshold (TSMIT).</w:t>
            </w:r>
          </w:p>
          <w:p w14:paraId="3E7C4DA2" w14:textId="77777777" w:rsidR="00410834" w:rsidRPr="00410834" w:rsidRDefault="00410834" w:rsidP="00410834">
            <w:pPr>
              <w:rPr>
                <w:sz w:val="20"/>
                <w:szCs w:val="20"/>
              </w:rPr>
            </w:pPr>
          </w:p>
        </w:tc>
        <w:tc>
          <w:tcPr>
            <w:tcW w:w="1993" w:type="dxa"/>
          </w:tcPr>
          <w:p w14:paraId="41BB0FCD" w14:textId="4EF58721" w:rsidR="00410834" w:rsidRPr="00410834" w:rsidRDefault="00927813" w:rsidP="00410834">
            <w:pPr>
              <w:rPr>
                <w:sz w:val="20"/>
                <w:szCs w:val="20"/>
              </w:rPr>
            </w:pPr>
            <w:r>
              <w:rPr>
                <w:sz w:val="20"/>
                <w:szCs w:val="20"/>
              </w:rPr>
              <w:lastRenderedPageBreak/>
              <w:t>NA</w:t>
            </w:r>
          </w:p>
        </w:tc>
      </w:tr>
      <w:tr w:rsidR="00410834" w:rsidRPr="00410834" w14:paraId="64E1E37D" w14:textId="77777777" w:rsidTr="002932C7">
        <w:tc>
          <w:tcPr>
            <w:tcW w:w="1555" w:type="dxa"/>
          </w:tcPr>
          <w:p w14:paraId="1B034D0A" w14:textId="392404A3" w:rsidR="00410834" w:rsidRPr="00410834" w:rsidRDefault="00410834" w:rsidP="00B71BED">
            <w:pPr>
              <w:rPr>
                <w:b/>
                <w:bCs/>
                <w:sz w:val="20"/>
                <w:szCs w:val="20"/>
              </w:rPr>
            </w:pPr>
            <w:r w:rsidRPr="00B71BED">
              <w:rPr>
                <w:b/>
                <w:bCs/>
                <w:sz w:val="20"/>
                <w:szCs w:val="20"/>
              </w:rPr>
              <w:t>Working Holiday Maker (WHM) visas (subclasses 417 &amp; 462)</w:t>
            </w:r>
          </w:p>
        </w:tc>
        <w:tc>
          <w:tcPr>
            <w:tcW w:w="1984" w:type="dxa"/>
          </w:tcPr>
          <w:p w14:paraId="68AF322D" w14:textId="259EBA36" w:rsidR="00410834" w:rsidRPr="00410834" w:rsidRDefault="00410834" w:rsidP="00410834">
            <w:pPr>
              <w:rPr>
                <w:sz w:val="20"/>
                <w:szCs w:val="20"/>
              </w:rPr>
            </w:pPr>
            <w:r w:rsidRPr="00B71BED">
              <w:rPr>
                <w:sz w:val="20"/>
                <w:szCs w:val="20"/>
              </w:rPr>
              <w:t>For young people (usually 18–35) from eligible countries who want to work while travelling.</w:t>
            </w:r>
          </w:p>
        </w:tc>
        <w:tc>
          <w:tcPr>
            <w:tcW w:w="2437" w:type="dxa"/>
          </w:tcPr>
          <w:p w14:paraId="2424D55F" w14:textId="07C8C3CA" w:rsidR="00410834" w:rsidRPr="00410834" w:rsidRDefault="00410834" w:rsidP="00410834">
            <w:pPr>
              <w:rPr>
                <w:sz w:val="20"/>
                <w:szCs w:val="20"/>
              </w:rPr>
            </w:pPr>
            <w:r w:rsidRPr="00B71BED">
              <w:rPr>
                <w:sz w:val="20"/>
                <w:szCs w:val="20"/>
              </w:rPr>
              <w:t>Up to 12 months, renewable up to 3 times if eligible “specified work” (such as dairy farming</w:t>
            </w:r>
            <w:r w:rsidR="00927813">
              <w:rPr>
                <w:sz w:val="20"/>
                <w:szCs w:val="20"/>
              </w:rPr>
              <w:t xml:space="preserve"> in eligible locations</w:t>
            </w:r>
            <w:r w:rsidRPr="00B71BED">
              <w:rPr>
                <w:sz w:val="20"/>
                <w:szCs w:val="20"/>
              </w:rPr>
              <w:t>) is completed.</w:t>
            </w:r>
          </w:p>
        </w:tc>
        <w:tc>
          <w:tcPr>
            <w:tcW w:w="1993" w:type="dxa"/>
          </w:tcPr>
          <w:p w14:paraId="6234223F" w14:textId="77777777" w:rsidR="00410834" w:rsidRPr="00B71BED" w:rsidRDefault="00410834" w:rsidP="00410834">
            <w:pPr>
              <w:rPr>
                <w:sz w:val="20"/>
                <w:szCs w:val="20"/>
              </w:rPr>
            </w:pPr>
            <w:r w:rsidRPr="00B71BED">
              <w:rPr>
                <w:sz w:val="20"/>
                <w:szCs w:val="20"/>
              </w:rPr>
              <w:t>Can work unlimited hours, but generally for up to 6 months per employer (some exemptions for agriculture).</w:t>
            </w:r>
          </w:p>
          <w:p w14:paraId="341A5C01" w14:textId="77777777" w:rsidR="00410834" w:rsidRPr="00410834" w:rsidRDefault="00410834" w:rsidP="00410834">
            <w:pPr>
              <w:rPr>
                <w:sz w:val="20"/>
                <w:szCs w:val="20"/>
              </w:rPr>
            </w:pPr>
          </w:p>
        </w:tc>
        <w:tc>
          <w:tcPr>
            <w:tcW w:w="1993" w:type="dxa"/>
          </w:tcPr>
          <w:p w14:paraId="3C090E69" w14:textId="77777777" w:rsidR="00410834" w:rsidRPr="00B71BED" w:rsidRDefault="00410834" w:rsidP="00410834">
            <w:pPr>
              <w:rPr>
                <w:sz w:val="20"/>
                <w:szCs w:val="20"/>
              </w:rPr>
            </w:pPr>
            <w:r w:rsidRPr="00B71BED">
              <w:rPr>
                <w:sz w:val="20"/>
                <w:szCs w:val="20"/>
              </w:rPr>
              <w:t>Any farm job: milking, feeding, cleaning, calf-rearing, general hand, etc.</w:t>
            </w:r>
          </w:p>
          <w:p w14:paraId="72485891" w14:textId="77777777" w:rsidR="00410834" w:rsidRPr="00410834" w:rsidRDefault="00410834" w:rsidP="00410834">
            <w:pPr>
              <w:rPr>
                <w:sz w:val="20"/>
                <w:szCs w:val="20"/>
              </w:rPr>
            </w:pPr>
          </w:p>
        </w:tc>
        <w:tc>
          <w:tcPr>
            <w:tcW w:w="1993" w:type="dxa"/>
          </w:tcPr>
          <w:p w14:paraId="5C7ABA72" w14:textId="1A9D4266" w:rsidR="00410834" w:rsidRPr="00410834" w:rsidRDefault="00410834" w:rsidP="00410834">
            <w:pPr>
              <w:rPr>
                <w:sz w:val="20"/>
                <w:szCs w:val="20"/>
              </w:rPr>
            </w:pPr>
            <w:r w:rsidRPr="00B71BED">
              <w:rPr>
                <w:sz w:val="20"/>
                <w:szCs w:val="20"/>
              </w:rPr>
              <w:t>Must be paid the Pastoral Award 2020 or above</w:t>
            </w:r>
            <w:r w:rsidRPr="00410834">
              <w:rPr>
                <w:sz w:val="20"/>
                <w:szCs w:val="20"/>
              </w:rPr>
              <w:t>.</w:t>
            </w:r>
          </w:p>
        </w:tc>
        <w:tc>
          <w:tcPr>
            <w:tcW w:w="1993" w:type="dxa"/>
          </w:tcPr>
          <w:p w14:paraId="6B4F8659" w14:textId="77777777" w:rsidR="00410834" w:rsidRPr="00410834" w:rsidRDefault="00410834" w:rsidP="00410834">
            <w:pPr>
              <w:rPr>
                <w:sz w:val="20"/>
                <w:szCs w:val="20"/>
              </w:rPr>
            </w:pPr>
          </w:p>
        </w:tc>
      </w:tr>
      <w:tr w:rsidR="00410834" w:rsidRPr="00410834" w14:paraId="492F8C40" w14:textId="77777777" w:rsidTr="002932C7">
        <w:tc>
          <w:tcPr>
            <w:tcW w:w="1555" w:type="dxa"/>
          </w:tcPr>
          <w:p w14:paraId="4F85C849" w14:textId="02F79557" w:rsidR="00410834" w:rsidRPr="00410834" w:rsidRDefault="00410834" w:rsidP="00B71BED">
            <w:pPr>
              <w:rPr>
                <w:b/>
                <w:bCs/>
                <w:sz w:val="20"/>
                <w:szCs w:val="20"/>
              </w:rPr>
            </w:pPr>
            <w:r w:rsidRPr="00B71BED">
              <w:rPr>
                <w:b/>
                <w:bCs/>
                <w:sz w:val="20"/>
                <w:szCs w:val="20"/>
              </w:rPr>
              <w:t>Seasonal Worker Program / Pacific Australia Labour Mobility (PALM) scheme</w:t>
            </w:r>
          </w:p>
        </w:tc>
        <w:tc>
          <w:tcPr>
            <w:tcW w:w="1984" w:type="dxa"/>
          </w:tcPr>
          <w:p w14:paraId="5A617E7F" w14:textId="39F0F9F3" w:rsidR="00410834" w:rsidRPr="00410834" w:rsidRDefault="00410834" w:rsidP="00410834">
            <w:pPr>
              <w:rPr>
                <w:sz w:val="20"/>
                <w:szCs w:val="20"/>
              </w:rPr>
            </w:pPr>
            <w:r w:rsidRPr="00B71BED">
              <w:rPr>
                <w:sz w:val="20"/>
                <w:szCs w:val="20"/>
              </w:rPr>
              <w:t>For workers from Pacific and Timor-Leste countries to fill seasonal or longer-term farm jobs.</w:t>
            </w:r>
          </w:p>
        </w:tc>
        <w:tc>
          <w:tcPr>
            <w:tcW w:w="2437" w:type="dxa"/>
          </w:tcPr>
          <w:p w14:paraId="016121B3" w14:textId="77777777" w:rsidR="00410834" w:rsidRDefault="00410834" w:rsidP="00410834">
            <w:pPr>
              <w:rPr>
                <w:sz w:val="20"/>
                <w:szCs w:val="20"/>
              </w:rPr>
            </w:pPr>
            <w:r w:rsidRPr="00B71BED">
              <w:rPr>
                <w:sz w:val="20"/>
                <w:szCs w:val="20"/>
              </w:rPr>
              <w:t>Seasonal stream: up to 9 months.</w:t>
            </w:r>
          </w:p>
          <w:p w14:paraId="760ED868" w14:textId="77777777" w:rsidR="00927813" w:rsidRPr="00B71BED" w:rsidRDefault="00927813" w:rsidP="00410834">
            <w:pPr>
              <w:rPr>
                <w:sz w:val="20"/>
                <w:szCs w:val="20"/>
              </w:rPr>
            </w:pPr>
          </w:p>
          <w:p w14:paraId="06567605" w14:textId="77777777" w:rsidR="00410834" w:rsidRPr="00B71BED" w:rsidRDefault="00410834" w:rsidP="00410834">
            <w:pPr>
              <w:rPr>
                <w:sz w:val="20"/>
                <w:szCs w:val="20"/>
              </w:rPr>
            </w:pPr>
            <w:r w:rsidRPr="00B71BED">
              <w:rPr>
                <w:sz w:val="20"/>
                <w:szCs w:val="20"/>
              </w:rPr>
              <w:t>Long-term stream: 1 – 4 years.</w:t>
            </w:r>
          </w:p>
          <w:p w14:paraId="693EB024" w14:textId="77777777" w:rsidR="00410834" w:rsidRPr="00410834" w:rsidRDefault="00410834" w:rsidP="00410834">
            <w:pPr>
              <w:rPr>
                <w:sz w:val="20"/>
                <w:szCs w:val="20"/>
              </w:rPr>
            </w:pPr>
          </w:p>
        </w:tc>
        <w:tc>
          <w:tcPr>
            <w:tcW w:w="1993" w:type="dxa"/>
          </w:tcPr>
          <w:p w14:paraId="4794A156" w14:textId="77777777" w:rsidR="00410834" w:rsidRPr="00B71BED" w:rsidRDefault="00410834" w:rsidP="00410834">
            <w:pPr>
              <w:rPr>
                <w:sz w:val="20"/>
                <w:szCs w:val="20"/>
              </w:rPr>
            </w:pPr>
            <w:r w:rsidRPr="00B71BED">
              <w:rPr>
                <w:sz w:val="20"/>
                <w:szCs w:val="20"/>
              </w:rPr>
              <w:t>Full-time with approved employer under the PALM Scheme.</w:t>
            </w:r>
          </w:p>
          <w:p w14:paraId="24F84566" w14:textId="77777777" w:rsidR="00410834" w:rsidRPr="00410834" w:rsidRDefault="00410834" w:rsidP="00410834">
            <w:pPr>
              <w:rPr>
                <w:sz w:val="20"/>
                <w:szCs w:val="20"/>
              </w:rPr>
            </w:pPr>
          </w:p>
        </w:tc>
        <w:tc>
          <w:tcPr>
            <w:tcW w:w="1993" w:type="dxa"/>
          </w:tcPr>
          <w:p w14:paraId="53BC2127" w14:textId="77777777" w:rsidR="00410834" w:rsidRPr="00B71BED" w:rsidRDefault="00410834" w:rsidP="00410834">
            <w:pPr>
              <w:rPr>
                <w:sz w:val="20"/>
                <w:szCs w:val="20"/>
              </w:rPr>
            </w:pPr>
            <w:r w:rsidRPr="00B71BED">
              <w:rPr>
                <w:sz w:val="20"/>
                <w:szCs w:val="20"/>
              </w:rPr>
              <w:t>Dairy farm hands, milkers, general labourers.</w:t>
            </w:r>
          </w:p>
          <w:p w14:paraId="638B183E" w14:textId="77777777" w:rsidR="00410834" w:rsidRPr="00410834" w:rsidRDefault="00410834" w:rsidP="00410834">
            <w:pPr>
              <w:rPr>
                <w:sz w:val="20"/>
                <w:szCs w:val="20"/>
              </w:rPr>
            </w:pPr>
          </w:p>
        </w:tc>
        <w:tc>
          <w:tcPr>
            <w:tcW w:w="1993" w:type="dxa"/>
          </w:tcPr>
          <w:p w14:paraId="0B776403" w14:textId="1EB62DDC" w:rsidR="00410834" w:rsidRPr="00410834" w:rsidRDefault="00410834" w:rsidP="00410834">
            <w:pPr>
              <w:rPr>
                <w:sz w:val="20"/>
                <w:szCs w:val="20"/>
              </w:rPr>
            </w:pPr>
            <w:r w:rsidRPr="00B71BED">
              <w:rPr>
                <w:sz w:val="20"/>
                <w:szCs w:val="20"/>
              </w:rPr>
              <w:t>Must be paid the Pastoral Award 2020 or above</w:t>
            </w:r>
            <w:r w:rsidRPr="00410834">
              <w:rPr>
                <w:sz w:val="20"/>
                <w:szCs w:val="20"/>
              </w:rPr>
              <w:t xml:space="preserve">. </w:t>
            </w:r>
          </w:p>
          <w:p w14:paraId="24BFD71B" w14:textId="77777777" w:rsidR="00410834" w:rsidRPr="00410834" w:rsidRDefault="00410834" w:rsidP="00410834">
            <w:pPr>
              <w:rPr>
                <w:sz w:val="20"/>
                <w:szCs w:val="20"/>
              </w:rPr>
            </w:pPr>
          </w:p>
          <w:p w14:paraId="6A2DF995" w14:textId="45E8A6AC" w:rsidR="00410834" w:rsidRPr="00410834" w:rsidRDefault="00410834" w:rsidP="00410834">
            <w:pPr>
              <w:rPr>
                <w:sz w:val="20"/>
                <w:szCs w:val="20"/>
              </w:rPr>
            </w:pPr>
            <w:r w:rsidRPr="00410834">
              <w:rPr>
                <w:sz w:val="20"/>
                <w:szCs w:val="20"/>
              </w:rPr>
              <w:t>E</w:t>
            </w:r>
            <w:r w:rsidRPr="00B71BED">
              <w:rPr>
                <w:sz w:val="20"/>
                <w:szCs w:val="20"/>
              </w:rPr>
              <w:t>mployer provides or arranges accommodation and transport.</w:t>
            </w:r>
          </w:p>
        </w:tc>
        <w:tc>
          <w:tcPr>
            <w:tcW w:w="1993" w:type="dxa"/>
          </w:tcPr>
          <w:p w14:paraId="00CCBB06" w14:textId="77777777" w:rsidR="00410834" w:rsidRPr="00410834" w:rsidRDefault="00410834" w:rsidP="00410834">
            <w:pPr>
              <w:rPr>
                <w:sz w:val="20"/>
                <w:szCs w:val="20"/>
              </w:rPr>
            </w:pPr>
          </w:p>
        </w:tc>
      </w:tr>
    </w:tbl>
    <w:p w14:paraId="03AD75E6" w14:textId="77777777" w:rsidR="00B71BED" w:rsidRPr="00410834" w:rsidRDefault="00B71BED" w:rsidP="00B71BED">
      <w:pPr>
        <w:spacing w:after="0" w:line="240" w:lineRule="auto"/>
        <w:rPr>
          <w:b/>
          <w:bCs/>
          <w:sz w:val="20"/>
          <w:szCs w:val="20"/>
        </w:rPr>
      </w:pPr>
    </w:p>
    <w:p w14:paraId="5A38FCC1" w14:textId="5A2BFFA7" w:rsidR="009C4A57" w:rsidRDefault="001B330D" w:rsidP="001B330D">
      <w:r w:rsidRPr="001B330D">
        <w:rPr>
          <w:b/>
          <w:bCs/>
          <w:sz w:val="20"/>
          <w:szCs w:val="20"/>
        </w:rPr>
        <w:t>Disclaimer:</w:t>
      </w:r>
      <w:r w:rsidRPr="001B330D">
        <w:rPr>
          <w:sz w:val="20"/>
          <w:szCs w:val="20"/>
        </w:rPr>
        <w:br/>
        <w:t>The information in this factsheet is general in nature and may change without notice. It should not be relied on as migration or legal advice. Farmers and workers should check the latest requirements with the Department of Home Affairs or speak with a registered migration agent for advice about their specific circumstances.</w:t>
      </w:r>
    </w:p>
    <w:sectPr w:rsidR="009C4A57" w:rsidSect="00B71BE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54D7"/>
    <w:multiLevelType w:val="multilevel"/>
    <w:tmpl w:val="08CE3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4340C"/>
    <w:multiLevelType w:val="multilevel"/>
    <w:tmpl w:val="DB24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A71A7"/>
    <w:multiLevelType w:val="multilevel"/>
    <w:tmpl w:val="EA1A7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D4F03"/>
    <w:multiLevelType w:val="multilevel"/>
    <w:tmpl w:val="B56A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DD3F8E"/>
    <w:multiLevelType w:val="multilevel"/>
    <w:tmpl w:val="DE2E1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D96478"/>
    <w:multiLevelType w:val="multilevel"/>
    <w:tmpl w:val="38CA1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BF6FB5"/>
    <w:multiLevelType w:val="multilevel"/>
    <w:tmpl w:val="7B04C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BA346F"/>
    <w:multiLevelType w:val="multilevel"/>
    <w:tmpl w:val="A3C0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B53558"/>
    <w:multiLevelType w:val="multilevel"/>
    <w:tmpl w:val="5A18D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794C32"/>
    <w:multiLevelType w:val="multilevel"/>
    <w:tmpl w:val="AB02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FC2CB5"/>
    <w:multiLevelType w:val="multilevel"/>
    <w:tmpl w:val="B0C8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180E21"/>
    <w:multiLevelType w:val="multilevel"/>
    <w:tmpl w:val="99F83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A84B79"/>
    <w:multiLevelType w:val="multilevel"/>
    <w:tmpl w:val="46A6D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24678D"/>
    <w:multiLevelType w:val="multilevel"/>
    <w:tmpl w:val="C24A0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9B4C62"/>
    <w:multiLevelType w:val="multilevel"/>
    <w:tmpl w:val="0E146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423EFD"/>
    <w:multiLevelType w:val="multilevel"/>
    <w:tmpl w:val="6F663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CC598A"/>
    <w:multiLevelType w:val="multilevel"/>
    <w:tmpl w:val="77789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CB4E6E"/>
    <w:multiLevelType w:val="multilevel"/>
    <w:tmpl w:val="34980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714886"/>
    <w:multiLevelType w:val="multilevel"/>
    <w:tmpl w:val="E26CD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BE46E3"/>
    <w:multiLevelType w:val="multilevel"/>
    <w:tmpl w:val="80E68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CF2593"/>
    <w:multiLevelType w:val="multilevel"/>
    <w:tmpl w:val="56846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B82242"/>
    <w:multiLevelType w:val="multilevel"/>
    <w:tmpl w:val="0CDA4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1F7CA1"/>
    <w:multiLevelType w:val="multilevel"/>
    <w:tmpl w:val="DCDA4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36732B"/>
    <w:multiLevelType w:val="multilevel"/>
    <w:tmpl w:val="1EE6A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B1192A"/>
    <w:multiLevelType w:val="multilevel"/>
    <w:tmpl w:val="1070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EC57A6"/>
    <w:multiLevelType w:val="multilevel"/>
    <w:tmpl w:val="62443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DA7FB7"/>
    <w:multiLevelType w:val="multilevel"/>
    <w:tmpl w:val="C34E2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2A5A00"/>
    <w:multiLevelType w:val="multilevel"/>
    <w:tmpl w:val="DBF04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33239B"/>
    <w:multiLevelType w:val="multilevel"/>
    <w:tmpl w:val="4154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DD56D6"/>
    <w:multiLevelType w:val="multilevel"/>
    <w:tmpl w:val="51E05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8A2AC9"/>
    <w:multiLevelType w:val="multilevel"/>
    <w:tmpl w:val="3F46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7608361">
    <w:abstractNumId w:val="7"/>
  </w:num>
  <w:num w:numId="2" w16cid:durableId="2045016809">
    <w:abstractNumId w:val="22"/>
  </w:num>
  <w:num w:numId="3" w16cid:durableId="417096042">
    <w:abstractNumId w:val="8"/>
  </w:num>
  <w:num w:numId="4" w16cid:durableId="1747415357">
    <w:abstractNumId w:val="28"/>
  </w:num>
  <w:num w:numId="5" w16cid:durableId="293829779">
    <w:abstractNumId w:val="30"/>
  </w:num>
  <w:num w:numId="6" w16cid:durableId="1792672573">
    <w:abstractNumId w:val="24"/>
  </w:num>
  <w:num w:numId="7" w16cid:durableId="2008438975">
    <w:abstractNumId w:val="29"/>
  </w:num>
  <w:num w:numId="8" w16cid:durableId="135487661">
    <w:abstractNumId w:val="20"/>
  </w:num>
  <w:num w:numId="9" w16cid:durableId="1905675382">
    <w:abstractNumId w:val="5"/>
  </w:num>
  <w:num w:numId="10" w16cid:durableId="1105075479">
    <w:abstractNumId w:val="2"/>
  </w:num>
  <w:num w:numId="11" w16cid:durableId="406726719">
    <w:abstractNumId w:val="11"/>
  </w:num>
  <w:num w:numId="12" w16cid:durableId="1670212778">
    <w:abstractNumId w:val="12"/>
  </w:num>
  <w:num w:numId="13" w16cid:durableId="2102990066">
    <w:abstractNumId w:val="3"/>
  </w:num>
  <w:num w:numId="14" w16cid:durableId="1446928278">
    <w:abstractNumId w:val="17"/>
  </w:num>
  <w:num w:numId="15" w16cid:durableId="408967472">
    <w:abstractNumId w:val="13"/>
  </w:num>
  <w:num w:numId="16" w16cid:durableId="1694913667">
    <w:abstractNumId w:val="15"/>
  </w:num>
  <w:num w:numId="17" w16cid:durableId="1847817206">
    <w:abstractNumId w:val="27"/>
  </w:num>
  <w:num w:numId="18" w16cid:durableId="690381881">
    <w:abstractNumId w:val="0"/>
  </w:num>
  <w:num w:numId="19" w16cid:durableId="2026903044">
    <w:abstractNumId w:val="14"/>
  </w:num>
  <w:num w:numId="20" w16cid:durableId="121770551">
    <w:abstractNumId w:val="18"/>
  </w:num>
  <w:num w:numId="21" w16cid:durableId="806171193">
    <w:abstractNumId w:val="1"/>
  </w:num>
  <w:num w:numId="22" w16cid:durableId="838930691">
    <w:abstractNumId w:val="23"/>
  </w:num>
  <w:num w:numId="23" w16cid:durableId="46807137">
    <w:abstractNumId w:val="16"/>
  </w:num>
  <w:num w:numId="24" w16cid:durableId="2060934942">
    <w:abstractNumId w:val="9"/>
  </w:num>
  <w:num w:numId="25" w16cid:durableId="252786271">
    <w:abstractNumId w:val="21"/>
  </w:num>
  <w:num w:numId="26" w16cid:durableId="855575482">
    <w:abstractNumId w:val="4"/>
  </w:num>
  <w:num w:numId="27" w16cid:durableId="448397851">
    <w:abstractNumId w:val="6"/>
  </w:num>
  <w:num w:numId="28" w16cid:durableId="1863401358">
    <w:abstractNumId w:val="26"/>
  </w:num>
  <w:num w:numId="29" w16cid:durableId="121770662">
    <w:abstractNumId w:val="25"/>
  </w:num>
  <w:num w:numId="30" w16cid:durableId="1369911013">
    <w:abstractNumId w:val="10"/>
  </w:num>
  <w:num w:numId="31" w16cid:durableId="88945937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BED"/>
    <w:rsid w:val="00097BB2"/>
    <w:rsid w:val="001B330D"/>
    <w:rsid w:val="002932C7"/>
    <w:rsid w:val="00410834"/>
    <w:rsid w:val="007101B8"/>
    <w:rsid w:val="008232A1"/>
    <w:rsid w:val="008F5B0E"/>
    <w:rsid w:val="00927813"/>
    <w:rsid w:val="009C4A57"/>
    <w:rsid w:val="00B71B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F873F"/>
  <w15:chartTrackingRefBased/>
  <w15:docId w15:val="{B5EB26DF-BFB8-4E37-8C36-E81D5BB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1B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1B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1B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1B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1B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B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B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B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B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B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1B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1B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1B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1B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B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B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B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BED"/>
    <w:rPr>
      <w:rFonts w:eastAsiaTheme="majorEastAsia" w:cstheme="majorBidi"/>
      <w:color w:val="272727" w:themeColor="text1" w:themeTint="D8"/>
    </w:rPr>
  </w:style>
  <w:style w:type="paragraph" w:styleId="Title">
    <w:name w:val="Title"/>
    <w:basedOn w:val="Normal"/>
    <w:next w:val="Normal"/>
    <w:link w:val="TitleChar"/>
    <w:uiPriority w:val="10"/>
    <w:qFormat/>
    <w:rsid w:val="00B71B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B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B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B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BED"/>
    <w:pPr>
      <w:spacing w:before="160"/>
      <w:jc w:val="center"/>
    </w:pPr>
    <w:rPr>
      <w:i/>
      <w:iCs/>
      <w:color w:val="404040" w:themeColor="text1" w:themeTint="BF"/>
    </w:rPr>
  </w:style>
  <w:style w:type="character" w:customStyle="1" w:styleId="QuoteChar">
    <w:name w:val="Quote Char"/>
    <w:basedOn w:val="DefaultParagraphFont"/>
    <w:link w:val="Quote"/>
    <w:uiPriority w:val="29"/>
    <w:rsid w:val="00B71BED"/>
    <w:rPr>
      <w:i/>
      <w:iCs/>
      <w:color w:val="404040" w:themeColor="text1" w:themeTint="BF"/>
    </w:rPr>
  </w:style>
  <w:style w:type="paragraph" w:styleId="ListParagraph">
    <w:name w:val="List Paragraph"/>
    <w:basedOn w:val="Normal"/>
    <w:uiPriority w:val="34"/>
    <w:qFormat/>
    <w:rsid w:val="00B71BED"/>
    <w:pPr>
      <w:ind w:left="720"/>
      <w:contextualSpacing/>
    </w:pPr>
  </w:style>
  <w:style w:type="character" w:styleId="IntenseEmphasis">
    <w:name w:val="Intense Emphasis"/>
    <w:basedOn w:val="DefaultParagraphFont"/>
    <w:uiPriority w:val="21"/>
    <w:qFormat/>
    <w:rsid w:val="00B71BED"/>
    <w:rPr>
      <w:i/>
      <w:iCs/>
      <w:color w:val="0F4761" w:themeColor="accent1" w:themeShade="BF"/>
    </w:rPr>
  </w:style>
  <w:style w:type="paragraph" w:styleId="IntenseQuote">
    <w:name w:val="Intense Quote"/>
    <w:basedOn w:val="Normal"/>
    <w:next w:val="Normal"/>
    <w:link w:val="IntenseQuoteChar"/>
    <w:uiPriority w:val="30"/>
    <w:qFormat/>
    <w:rsid w:val="00B71B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BED"/>
    <w:rPr>
      <w:i/>
      <w:iCs/>
      <w:color w:val="0F4761" w:themeColor="accent1" w:themeShade="BF"/>
    </w:rPr>
  </w:style>
  <w:style w:type="character" w:styleId="IntenseReference">
    <w:name w:val="Intense Reference"/>
    <w:basedOn w:val="DefaultParagraphFont"/>
    <w:uiPriority w:val="32"/>
    <w:qFormat/>
    <w:rsid w:val="00B71BED"/>
    <w:rPr>
      <w:b/>
      <w:bCs/>
      <w:smallCaps/>
      <w:color w:val="0F4761" w:themeColor="accent1" w:themeShade="BF"/>
      <w:spacing w:val="5"/>
    </w:rPr>
  </w:style>
  <w:style w:type="table" w:styleId="TableGrid">
    <w:name w:val="Table Grid"/>
    <w:basedOn w:val="TableNormal"/>
    <w:uiPriority w:val="39"/>
    <w:rsid w:val="00B71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1380">
      <w:bodyDiv w:val="1"/>
      <w:marLeft w:val="0"/>
      <w:marRight w:val="0"/>
      <w:marTop w:val="0"/>
      <w:marBottom w:val="0"/>
      <w:divBdr>
        <w:top w:val="none" w:sz="0" w:space="0" w:color="auto"/>
        <w:left w:val="none" w:sz="0" w:space="0" w:color="auto"/>
        <w:bottom w:val="none" w:sz="0" w:space="0" w:color="auto"/>
        <w:right w:val="none" w:sz="0" w:space="0" w:color="auto"/>
      </w:divBdr>
    </w:div>
    <w:div w:id="395935316">
      <w:bodyDiv w:val="1"/>
      <w:marLeft w:val="0"/>
      <w:marRight w:val="0"/>
      <w:marTop w:val="0"/>
      <w:marBottom w:val="0"/>
      <w:divBdr>
        <w:top w:val="none" w:sz="0" w:space="0" w:color="auto"/>
        <w:left w:val="none" w:sz="0" w:space="0" w:color="auto"/>
        <w:bottom w:val="none" w:sz="0" w:space="0" w:color="auto"/>
        <w:right w:val="none" w:sz="0" w:space="0" w:color="auto"/>
      </w:divBdr>
    </w:div>
    <w:div w:id="397435264">
      <w:bodyDiv w:val="1"/>
      <w:marLeft w:val="0"/>
      <w:marRight w:val="0"/>
      <w:marTop w:val="0"/>
      <w:marBottom w:val="0"/>
      <w:divBdr>
        <w:top w:val="none" w:sz="0" w:space="0" w:color="auto"/>
        <w:left w:val="none" w:sz="0" w:space="0" w:color="auto"/>
        <w:bottom w:val="none" w:sz="0" w:space="0" w:color="auto"/>
        <w:right w:val="none" w:sz="0" w:space="0" w:color="auto"/>
      </w:divBdr>
    </w:div>
    <w:div w:id="145590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1050</TotalTime>
  <Pages>2</Pages>
  <Words>515</Words>
  <Characters>2937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Ketteringham</dc:creator>
  <cp:keywords/>
  <dc:description/>
  <cp:lastModifiedBy>Tania Ketteringham</cp:lastModifiedBy>
  <cp:revision>3</cp:revision>
  <dcterms:created xsi:type="dcterms:W3CDTF">2025-11-05T05:16:00Z</dcterms:created>
  <dcterms:modified xsi:type="dcterms:W3CDTF">2025-11-05T22:48:00Z</dcterms:modified>
</cp:coreProperties>
</file>