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75A56" w14:textId="77777777" w:rsidR="00E73AA8" w:rsidRDefault="00AE3612">
      <w:pPr>
        <w:tabs>
          <w:tab w:val="left" w:pos="7949"/>
          <w:tab w:val="left" w:pos="9940"/>
          <w:tab w:val="left" w:pos="11257"/>
        </w:tabs>
        <w:spacing w:before="66"/>
        <w:ind w:left="103"/>
        <w:rPr>
          <w:sz w:val="20"/>
        </w:rPr>
      </w:pPr>
      <w:r>
        <w:rPr>
          <w:color w:val="3996DC"/>
          <w:position w:val="-4"/>
          <w:sz w:val="33"/>
        </w:rPr>
        <w:t>POLICY DOCUMENT</w:t>
      </w:r>
      <w:r>
        <w:rPr>
          <w:color w:val="3996DC"/>
          <w:position w:val="-4"/>
          <w:sz w:val="33"/>
        </w:rPr>
        <w:tab/>
      </w:r>
      <w:r>
        <w:rPr>
          <w:sz w:val="20"/>
        </w:rPr>
        <w:t>Created:</w:t>
      </w:r>
      <w:r>
        <w:rPr>
          <w:sz w:val="20"/>
          <w:u w:val="single"/>
        </w:rPr>
        <w:tab/>
      </w:r>
      <w:r>
        <w:rPr>
          <w:sz w:val="20"/>
        </w:rPr>
        <w:t>Version No: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EF17872" w14:textId="77777777" w:rsidR="00E73AA8" w:rsidRDefault="00E73AA8">
      <w:pPr>
        <w:rPr>
          <w:sz w:val="20"/>
        </w:rPr>
      </w:pPr>
    </w:p>
    <w:p w14:paraId="40A69A23" w14:textId="77777777" w:rsidR="00E73AA8" w:rsidRDefault="00E73AA8">
      <w:pPr>
        <w:spacing w:before="10"/>
        <w:rPr>
          <w:sz w:val="24"/>
        </w:rPr>
      </w:pPr>
    </w:p>
    <w:tbl>
      <w:tblPr>
        <w:tblW w:w="0" w:type="auto"/>
        <w:tblInd w:w="722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5"/>
        <w:gridCol w:w="5669"/>
      </w:tblGrid>
      <w:tr w:rsidR="00E73AA8" w14:paraId="4641D83A" w14:textId="77777777">
        <w:trPr>
          <w:trHeight w:val="476"/>
        </w:trPr>
        <w:tc>
          <w:tcPr>
            <w:tcW w:w="10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3996DC"/>
          </w:tcPr>
          <w:p w14:paraId="5273F9C5" w14:textId="77777777" w:rsidR="00E73AA8" w:rsidRDefault="00AE3612">
            <w:pPr>
              <w:pStyle w:val="TableParagraph"/>
              <w:spacing w:before="44"/>
              <w:ind w:left="105"/>
              <w:rPr>
                <w:b/>
                <w:sz w:val="33"/>
              </w:rPr>
            </w:pPr>
            <w:r>
              <w:rPr>
                <w:b/>
                <w:color w:val="FFFFFF"/>
                <w:sz w:val="33"/>
              </w:rPr>
              <w:t>SOCIAL MEDIA POLICY</w:t>
            </w:r>
            <w:r>
              <w:rPr>
                <w:b/>
                <w:color w:val="FFFFFF"/>
                <w:spacing w:val="-1"/>
                <w:sz w:val="33"/>
              </w:rPr>
              <w:t xml:space="preserve"> </w:t>
            </w:r>
            <w:r>
              <w:rPr>
                <w:b/>
                <w:color w:val="FFFFFF"/>
                <w:sz w:val="33"/>
              </w:rPr>
              <w:t>TEMPLATE</w:t>
            </w:r>
          </w:p>
        </w:tc>
      </w:tr>
      <w:tr w:rsidR="00E73AA8" w14:paraId="12F432F5" w14:textId="77777777">
        <w:trPr>
          <w:trHeight w:val="626"/>
        </w:trPr>
        <w:tc>
          <w:tcPr>
            <w:tcW w:w="10214" w:type="dxa"/>
            <w:gridSpan w:val="2"/>
            <w:tcBorders>
              <w:top w:val="nil"/>
            </w:tcBorders>
          </w:tcPr>
          <w:p w14:paraId="671104DB" w14:textId="77777777" w:rsidR="00E73AA8" w:rsidRDefault="00AE3612">
            <w:pPr>
              <w:pStyle w:val="TableParagraph"/>
              <w:spacing w:before="96" w:line="242" w:lineRule="auto"/>
              <w:ind w:right="79"/>
              <w:rPr>
                <w:sz w:val="18"/>
              </w:rPr>
            </w:pPr>
            <w:r>
              <w:rPr>
                <w:sz w:val="18"/>
              </w:rPr>
              <w:t>The social media policy lays down the rule associated with the use of social media relating to the farm - edit this information to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suit your farm.</w:t>
            </w:r>
          </w:p>
        </w:tc>
      </w:tr>
      <w:tr w:rsidR="00E73AA8" w14:paraId="73594D83" w14:textId="77777777">
        <w:trPr>
          <w:trHeight w:val="610"/>
        </w:trPr>
        <w:tc>
          <w:tcPr>
            <w:tcW w:w="4545" w:type="dxa"/>
            <w:shd w:val="clear" w:color="auto" w:fill="EEEEEE"/>
          </w:tcPr>
          <w:p w14:paraId="3D539BF9" w14:textId="77777777" w:rsidR="00E73AA8" w:rsidRDefault="00AE3612">
            <w:pPr>
              <w:pStyle w:val="TableParagraph"/>
              <w:spacing w:before="188"/>
              <w:ind w:left="1790" w:right="177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HEADING</w:t>
            </w:r>
          </w:p>
        </w:tc>
        <w:tc>
          <w:tcPr>
            <w:tcW w:w="5669" w:type="dxa"/>
            <w:shd w:val="clear" w:color="auto" w:fill="EEEEEE"/>
          </w:tcPr>
          <w:p w14:paraId="4B93776C" w14:textId="77777777" w:rsidR="00E73AA8" w:rsidRDefault="00AE3612">
            <w:pPr>
              <w:pStyle w:val="TableParagraph"/>
              <w:spacing w:before="188"/>
              <w:ind w:left="2440" w:right="242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POLICY</w:t>
            </w:r>
          </w:p>
        </w:tc>
      </w:tr>
      <w:tr w:rsidR="00E73AA8" w14:paraId="7352E184" w14:textId="77777777">
        <w:trPr>
          <w:trHeight w:val="850"/>
        </w:trPr>
        <w:tc>
          <w:tcPr>
            <w:tcW w:w="4545" w:type="dxa"/>
          </w:tcPr>
          <w:p w14:paraId="43FF8E47" w14:textId="77777777" w:rsidR="00E73AA8" w:rsidRDefault="00AE361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Purpose:</w:t>
            </w:r>
          </w:p>
        </w:tc>
        <w:tc>
          <w:tcPr>
            <w:tcW w:w="5669" w:type="dxa"/>
          </w:tcPr>
          <w:p w14:paraId="3E022504" w14:textId="208BB860" w:rsidR="00E73AA8" w:rsidRDefault="00AE3612">
            <w:pPr>
              <w:pStyle w:val="TableParagraph"/>
              <w:tabs>
                <w:tab w:val="left" w:pos="3968"/>
              </w:tabs>
              <w:spacing w:line="242" w:lineRule="auto"/>
              <w:ind w:right="1678"/>
              <w:rPr>
                <w:sz w:val="18"/>
              </w:rPr>
            </w:pPr>
            <w:r>
              <w:rPr>
                <w:sz w:val="18"/>
              </w:rPr>
              <w:t>To provide a Social Media Policy for (Farm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Name</w:t>
            </w:r>
            <w:r>
              <w:rPr>
                <w:sz w:val="18"/>
              </w:rPr>
              <w:t xml:space="preserve">)  </w:t>
            </w:r>
            <w:r>
              <w:rPr>
                <w:sz w:val="18"/>
                <w:u w:val="single"/>
              </w:rPr>
              <w:t xml:space="preserve"> </w:t>
            </w:r>
            <w:proofErr w:type="gramEnd"/>
            <w:r>
              <w:rPr>
                <w:sz w:val="18"/>
                <w:u w:val="single"/>
              </w:rPr>
              <w:tab/>
            </w:r>
          </w:p>
        </w:tc>
      </w:tr>
      <w:tr w:rsidR="00E73AA8" w14:paraId="4E86293A" w14:textId="77777777">
        <w:trPr>
          <w:trHeight w:val="3354"/>
        </w:trPr>
        <w:tc>
          <w:tcPr>
            <w:tcW w:w="4545" w:type="dxa"/>
          </w:tcPr>
          <w:p w14:paraId="4DA287B4" w14:textId="77777777" w:rsidR="00E73AA8" w:rsidRDefault="00AE361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Background:</w:t>
            </w:r>
          </w:p>
        </w:tc>
        <w:tc>
          <w:tcPr>
            <w:tcW w:w="5669" w:type="dxa"/>
          </w:tcPr>
          <w:p w14:paraId="6F3CDCE1" w14:textId="77777777" w:rsidR="00E73AA8" w:rsidRDefault="00AE3612">
            <w:pPr>
              <w:pStyle w:val="TableParagraph"/>
              <w:spacing w:line="242" w:lineRule="auto"/>
              <w:ind w:right="105"/>
              <w:rPr>
                <w:sz w:val="18"/>
              </w:rPr>
            </w:pPr>
            <w:r>
              <w:rPr>
                <w:sz w:val="18"/>
              </w:rPr>
              <w:t>Social Media includes all internet-based publishing technologies and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 xml:space="preserve">all forms of </w:t>
            </w:r>
            <w:proofErr w:type="gramStart"/>
            <w:r>
              <w:rPr>
                <w:sz w:val="18"/>
              </w:rPr>
              <w:t>Social Media</w:t>
            </w:r>
            <w:proofErr w:type="gramEnd"/>
            <w:r>
              <w:rPr>
                <w:sz w:val="18"/>
              </w:rPr>
              <w:t xml:space="preserve"> including, but not limited to, networking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sites (i.e. Facebook, LinkedIn), video and/or photo sha</w:t>
            </w:r>
            <w:r>
              <w:rPr>
                <w:sz w:val="18"/>
              </w:rPr>
              <w:t>ring websites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(i.e. YouTube, Flickr), business/corporate and personal blogs,</w:t>
            </w:r>
          </w:p>
          <w:p w14:paraId="0CF29170" w14:textId="77777777" w:rsidR="00E73AA8" w:rsidRDefault="00AE3612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micro-blogs (</w:t>
            </w:r>
            <w:proofErr w:type="gramStart"/>
            <w:r>
              <w:rPr>
                <w:sz w:val="18"/>
              </w:rPr>
              <w:t>i.e.</w:t>
            </w:r>
            <w:proofErr w:type="gramEnd"/>
            <w:r>
              <w:rPr>
                <w:sz w:val="18"/>
              </w:rPr>
              <w:t xml:space="preserve"> Twitter), chat rooms and forums.</w:t>
            </w:r>
          </w:p>
          <w:p w14:paraId="50C2262A" w14:textId="77777777" w:rsidR="00E73AA8" w:rsidRDefault="00E73AA8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433F071A" w14:textId="77777777" w:rsidR="00E73AA8" w:rsidRDefault="00AE3612">
            <w:pPr>
              <w:pStyle w:val="TableParagraph"/>
              <w:tabs>
                <w:tab w:val="left" w:pos="3347"/>
              </w:tabs>
              <w:spacing w:before="0" w:line="242" w:lineRule="auto"/>
              <w:ind w:right="183"/>
              <w:rPr>
                <w:sz w:val="18"/>
              </w:rPr>
            </w:pPr>
            <w:r>
              <w:rPr>
                <w:sz w:val="18"/>
              </w:rPr>
              <w:t>(Farm Name)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acknowledges its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employees, contractors and sub-contractors have the right 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contribute content to public communic</w:t>
            </w:r>
            <w:r>
              <w:rPr>
                <w:sz w:val="18"/>
              </w:rPr>
              <w:t>ations on websites, blogs and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business or social networking sites.</w:t>
            </w:r>
          </w:p>
          <w:p w14:paraId="64005539" w14:textId="77777777" w:rsidR="00E73AA8" w:rsidRDefault="00E73AA8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7BD2514E" w14:textId="77777777" w:rsidR="00E73AA8" w:rsidRDefault="00AE3612">
            <w:pPr>
              <w:pStyle w:val="TableParagraph"/>
              <w:spacing w:before="0" w:line="242" w:lineRule="auto"/>
              <w:ind w:right="175"/>
              <w:rPr>
                <w:sz w:val="18"/>
              </w:rPr>
            </w:pPr>
            <w:r>
              <w:rPr>
                <w:sz w:val="18"/>
              </w:rPr>
              <w:t>However, inappropriate behaviour on such sites has the potential to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 xml:space="preserve">cause damage </w:t>
            </w:r>
            <w:proofErr w:type="gramStart"/>
            <w:r>
              <w:rPr>
                <w:sz w:val="18"/>
              </w:rPr>
              <w:t>to ,</w:t>
            </w:r>
            <w:proofErr w:type="gramEnd"/>
            <w:r>
              <w:rPr>
                <w:sz w:val="18"/>
              </w:rPr>
              <w:t xml:space="preserve"> as well as its employees, clients, business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partners and/or suppliers.</w:t>
            </w:r>
          </w:p>
        </w:tc>
      </w:tr>
      <w:tr w:rsidR="00E73AA8" w14:paraId="7A7149B7" w14:textId="77777777">
        <w:trPr>
          <w:trHeight w:val="3564"/>
        </w:trPr>
        <w:tc>
          <w:tcPr>
            <w:tcW w:w="4545" w:type="dxa"/>
          </w:tcPr>
          <w:p w14:paraId="0BE874B5" w14:textId="77777777" w:rsidR="00E73AA8" w:rsidRDefault="00AE361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The Rules:</w:t>
            </w:r>
          </w:p>
        </w:tc>
        <w:tc>
          <w:tcPr>
            <w:tcW w:w="5669" w:type="dxa"/>
          </w:tcPr>
          <w:p w14:paraId="6FD20709" w14:textId="77777777" w:rsidR="00E73AA8" w:rsidRDefault="00AE361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All employees, contractors and sub-contractors of (Farm Name)</w:t>
            </w:r>
          </w:p>
          <w:p w14:paraId="6764E8D1" w14:textId="77777777" w:rsidR="00E73AA8" w:rsidRDefault="00AE3612">
            <w:pPr>
              <w:pStyle w:val="TableParagraph"/>
              <w:tabs>
                <w:tab w:val="left" w:pos="2027"/>
                <w:tab w:val="left" w:pos="3097"/>
              </w:tabs>
              <w:spacing w:before="3" w:line="242" w:lineRule="auto"/>
              <w:ind w:right="7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must agree to not publish any material,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form,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identifies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themselves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associated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(Farm Name)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 its clients, business partners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or suppliers.</w:t>
            </w:r>
          </w:p>
          <w:p w14:paraId="25448034" w14:textId="77777777" w:rsidR="00E73AA8" w:rsidRDefault="00E73AA8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4FF72268" w14:textId="77777777" w:rsidR="00E73AA8" w:rsidRDefault="00AE3612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All employees, contractors and sub-contractors of (Farm Name)</w:t>
            </w:r>
          </w:p>
          <w:p w14:paraId="56EFCF9D" w14:textId="77777777" w:rsidR="00E73AA8" w:rsidRDefault="00AE3612">
            <w:pPr>
              <w:pStyle w:val="TableParagraph"/>
              <w:tabs>
                <w:tab w:val="left" w:pos="1882"/>
              </w:tabs>
              <w:spacing w:before="3" w:line="242" w:lineRule="auto"/>
              <w:ind w:right="14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must also refrain from posting, sending,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forwarding or using, in any way, any inappropriate material including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but not limited to material which:</w:t>
            </w:r>
          </w:p>
          <w:p w14:paraId="48FCA016" w14:textId="77777777" w:rsidR="00E73AA8" w:rsidRDefault="00AE3612">
            <w:pPr>
              <w:pStyle w:val="TableParagraph"/>
              <w:numPr>
                <w:ilvl w:val="0"/>
                <w:numId w:val="1"/>
              </w:numPr>
              <w:tabs>
                <w:tab w:val="left" w:pos="191"/>
              </w:tabs>
              <w:spacing w:before="3"/>
              <w:ind w:left="190" w:hanging="111"/>
              <w:rPr>
                <w:sz w:val="18"/>
              </w:rPr>
            </w:pPr>
            <w:r>
              <w:rPr>
                <w:sz w:val="18"/>
              </w:rPr>
              <w:t xml:space="preserve">has the potential to bring (Farm Name) into </w:t>
            </w:r>
            <w:proofErr w:type="gramStart"/>
            <w:r>
              <w:rPr>
                <w:sz w:val="18"/>
              </w:rPr>
              <w:t>disrepute;</w:t>
            </w:r>
            <w:proofErr w:type="gramEnd"/>
          </w:p>
          <w:p w14:paraId="1E9654F8" w14:textId="77777777" w:rsidR="00E73AA8" w:rsidRDefault="00AE3612">
            <w:pPr>
              <w:pStyle w:val="TableParagraph"/>
              <w:numPr>
                <w:ilvl w:val="0"/>
                <w:numId w:val="1"/>
              </w:numPr>
              <w:tabs>
                <w:tab w:val="left" w:pos="191"/>
              </w:tabs>
              <w:spacing w:before="3"/>
              <w:ind w:left="190" w:hanging="111"/>
              <w:rPr>
                <w:sz w:val="18"/>
              </w:rPr>
            </w:pPr>
            <w:r>
              <w:rPr>
                <w:sz w:val="18"/>
              </w:rPr>
              <w:t xml:space="preserve">gives away or discusses confidential </w:t>
            </w:r>
            <w:proofErr w:type="gramStart"/>
            <w:r>
              <w:rPr>
                <w:sz w:val="18"/>
              </w:rPr>
              <w:t>information;</w:t>
            </w:r>
            <w:proofErr w:type="gramEnd"/>
          </w:p>
          <w:p w14:paraId="084673EE" w14:textId="77777777" w:rsidR="00E73AA8" w:rsidRDefault="00AE3612">
            <w:pPr>
              <w:pStyle w:val="TableParagraph"/>
              <w:numPr>
                <w:ilvl w:val="0"/>
                <w:numId w:val="1"/>
              </w:numPr>
              <w:tabs>
                <w:tab w:val="left" w:pos="191"/>
              </w:tabs>
              <w:spacing w:before="3" w:line="242" w:lineRule="auto"/>
              <w:ind w:right="943" w:firstLine="0"/>
              <w:rPr>
                <w:sz w:val="18"/>
              </w:rPr>
            </w:pPr>
            <w:r>
              <w:rPr>
                <w:sz w:val="18"/>
              </w:rPr>
              <w:t>could be viewed as derogatory towards or dispa</w:t>
            </w:r>
            <w:r>
              <w:rPr>
                <w:sz w:val="18"/>
              </w:rPr>
              <w:t>raging of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 xml:space="preserve">workmates, customers, and/or </w:t>
            </w:r>
            <w:proofErr w:type="gramStart"/>
            <w:r>
              <w:rPr>
                <w:sz w:val="18"/>
              </w:rPr>
              <w:t>suppliers;</w:t>
            </w:r>
            <w:proofErr w:type="gramEnd"/>
          </w:p>
          <w:p w14:paraId="11DA3007" w14:textId="77777777" w:rsidR="00E73AA8" w:rsidRDefault="00AE3612">
            <w:pPr>
              <w:pStyle w:val="TableParagraph"/>
              <w:numPr>
                <w:ilvl w:val="0"/>
                <w:numId w:val="1"/>
              </w:numPr>
              <w:tabs>
                <w:tab w:val="left" w:pos="191"/>
              </w:tabs>
              <w:spacing w:before="2" w:line="242" w:lineRule="auto"/>
              <w:ind w:right="543" w:firstLine="0"/>
              <w:rPr>
                <w:sz w:val="18"/>
              </w:rPr>
            </w:pPr>
            <w:r>
              <w:rPr>
                <w:sz w:val="18"/>
              </w:rPr>
              <w:t>undermines effectiveness or productivity at work (</w:t>
            </w:r>
            <w:proofErr w:type="spellStart"/>
            <w:r>
              <w:rPr>
                <w:sz w:val="18"/>
              </w:rPr>
              <w:t>e.g</w:t>
            </w:r>
            <w:proofErr w:type="spellEnd"/>
            <w:r>
              <w:rPr>
                <w:sz w:val="18"/>
              </w:rPr>
              <w:t>, through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excessive use).</w:t>
            </w:r>
          </w:p>
        </w:tc>
      </w:tr>
      <w:tr w:rsidR="00E73AA8" w14:paraId="441F0ABF" w14:textId="77777777">
        <w:trPr>
          <w:trHeight w:val="1674"/>
        </w:trPr>
        <w:tc>
          <w:tcPr>
            <w:tcW w:w="4545" w:type="dxa"/>
          </w:tcPr>
          <w:p w14:paraId="6725F521" w14:textId="77777777" w:rsidR="00E73AA8" w:rsidRDefault="00AE361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Consequences:</w:t>
            </w:r>
          </w:p>
        </w:tc>
        <w:tc>
          <w:tcPr>
            <w:tcW w:w="5669" w:type="dxa"/>
          </w:tcPr>
          <w:p w14:paraId="3639D25F" w14:textId="77777777" w:rsidR="00E73AA8" w:rsidRDefault="00AE3612">
            <w:pPr>
              <w:pStyle w:val="TableParagraph"/>
              <w:spacing w:line="242" w:lineRule="auto"/>
              <w:ind w:right="166"/>
              <w:rPr>
                <w:sz w:val="18"/>
              </w:rPr>
            </w:pPr>
            <w:r>
              <w:rPr>
                <w:sz w:val="18"/>
              </w:rPr>
              <w:t>All employees, contractors and sub-contractors of must comply with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this policy.</w:t>
            </w:r>
          </w:p>
          <w:p w14:paraId="6348691E" w14:textId="77777777" w:rsidR="00E73AA8" w:rsidRDefault="00E73AA8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6BF57F3C" w14:textId="77777777" w:rsidR="00E73AA8" w:rsidRDefault="00AE3612">
            <w:pPr>
              <w:pStyle w:val="TableParagraph"/>
              <w:spacing w:before="0" w:line="242" w:lineRule="auto"/>
              <w:ind w:right="116"/>
              <w:rPr>
                <w:sz w:val="18"/>
              </w:rPr>
            </w:pPr>
            <w:r>
              <w:rPr>
                <w:sz w:val="18"/>
              </w:rPr>
              <w:t>Any breach of this policy will be treated as a serious matter and may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result in disciplinary action including termination of employment 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(for contractors and sub-contractors</w:t>
            </w:r>
            <w:r>
              <w:rPr>
                <w:sz w:val="18"/>
              </w:rPr>
              <w:t>) the termination or non-renewal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of contractual arrangements.</w:t>
            </w:r>
          </w:p>
        </w:tc>
      </w:tr>
    </w:tbl>
    <w:p w14:paraId="75EC153A" w14:textId="77777777" w:rsidR="00E73AA8" w:rsidRDefault="00E73AA8">
      <w:pPr>
        <w:rPr>
          <w:sz w:val="20"/>
        </w:rPr>
      </w:pPr>
    </w:p>
    <w:p w14:paraId="7CF75C16" w14:textId="77777777" w:rsidR="00E73AA8" w:rsidRDefault="00E73AA8">
      <w:pPr>
        <w:rPr>
          <w:sz w:val="20"/>
        </w:rPr>
      </w:pPr>
    </w:p>
    <w:p w14:paraId="3894A84F" w14:textId="77777777" w:rsidR="00E73AA8" w:rsidRDefault="00E73AA8">
      <w:pPr>
        <w:rPr>
          <w:sz w:val="20"/>
        </w:rPr>
      </w:pPr>
    </w:p>
    <w:p w14:paraId="3A09C354" w14:textId="77777777" w:rsidR="00E73AA8" w:rsidRDefault="00E73AA8">
      <w:pPr>
        <w:rPr>
          <w:sz w:val="20"/>
        </w:rPr>
      </w:pPr>
    </w:p>
    <w:p w14:paraId="2397452F" w14:textId="77777777" w:rsidR="00E73AA8" w:rsidRDefault="00E73AA8">
      <w:pPr>
        <w:rPr>
          <w:sz w:val="20"/>
        </w:rPr>
      </w:pPr>
    </w:p>
    <w:p w14:paraId="7D45E37A" w14:textId="77777777" w:rsidR="00E73AA8" w:rsidRDefault="00E73AA8">
      <w:pPr>
        <w:rPr>
          <w:sz w:val="20"/>
        </w:rPr>
      </w:pPr>
    </w:p>
    <w:p w14:paraId="7D34C37E" w14:textId="77777777" w:rsidR="00E73AA8" w:rsidRDefault="00E73AA8">
      <w:pPr>
        <w:rPr>
          <w:sz w:val="20"/>
        </w:rPr>
      </w:pPr>
    </w:p>
    <w:p w14:paraId="6C3CA27F" w14:textId="77777777" w:rsidR="00E73AA8" w:rsidRDefault="00E73AA8">
      <w:pPr>
        <w:rPr>
          <w:sz w:val="20"/>
        </w:rPr>
      </w:pPr>
    </w:p>
    <w:p w14:paraId="6D32C75D" w14:textId="77777777" w:rsidR="00E73AA8" w:rsidRDefault="00E73AA8">
      <w:pPr>
        <w:rPr>
          <w:sz w:val="20"/>
        </w:rPr>
      </w:pPr>
    </w:p>
    <w:p w14:paraId="501723E9" w14:textId="77777777" w:rsidR="00E73AA8" w:rsidRDefault="00E73AA8">
      <w:pPr>
        <w:rPr>
          <w:sz w:val="20"/>
        </w:rPr>
      </w:pPr>
    </w:p>
    <w:p w14:paraId="22C9757E" w14:textId="77777777" w:rsidR="00E73AA8" w:rsidRDefault="00E73AA8">
      <w:pPr>
        <w:rPr>
          <w:sz w:val="20"/>
        </w:rPr>
      </w:pPr>
    </w:p>
    <w:p w14:paraId="25AD2011" w14:textId="77777777" w:rsidR="00E73AA8" w:rsidRDefault="00E73AA8">
      <w:pPr>
        <w:rPr>
          <w:sz w:val="20"/>
        </w:rPr>
      </w:pPr>
    </w:p>
    <w:p w14:paraId="7DB3F5FA" w14:textId="77777777" w:rsidR="00E73AA8" w:rsidRDefault="00E73AA8">
      <w:pPr>
        <w:rPr>
          <w:sz w:val="17"/>
        </w:rPr>
      </w:pPr>
    </w:p>
    <w:p w14:paraId="085578C6" w14:textId="77777777" w:rsidR="00AE3612" w:rsidRPr="00AE3612" w:rsidRDefault="00AE3612">
      <w:pPr>
        <w:spacing w:line="222" w:lineRule="exact"/>
        <w:ind w:right="209"/>
        <w:jc w:val="right"/>
        <w:rPr>
          <w:sz w:val="16"/>
          <w:szCs w:val="16"/>
        </w:rPr>
      </w:pPr>
    </w:p>
    <w:p w14:paraId="52BDB569" w14:textId="1E143582" w:rsidR="00E73AA8" w:rsidRPr="00AE3612" w:rsidRDefault="00AE3612">
      <w:pPr>
        <w:spacing w:line="222" w:lineRule="exact"/>
        <w:ind w:right="209"/>
        <w:jc w:val="right"/>
        <w:rPr>
          <w:b/>
          <w:sz w:val="16"/>
          <w:szCs w:val="16"/>
        </w:rPr>
      </w:pPr>
      <w:r w:rsidRPr="00AE3612">
        <w:rPr>
          <w:sz w:val="16"/>
          <w:szCs w:val="16"/>
        </w:rPr>
        <w:t xml:space="preserve">Page </w:t>
      </w:r>
      <w:r w:rsidRPr="00AE3612">
        <w:rPr>
          <w:b/>
          <w:sz w:val="16"/>
          <w:szCs w:val="16"/>
        </w:rPr>
        <w:t xml:space="preserve">1 </w:t>
      </w:r>
      <w:r w:rsidRPr="00AE3612">
        <w:rPr>
          <w:sz w:val="16"/>
          <w:szCs w:val="16"/>
        </w:rPr>
        <w:t xml:space="preserve">of </w:t>
      </w:r>
      <w:r w:rsidRPr="00AE3612">
        <w:rPr>
          <w:b/>
          <w:sz w:val="16"/>
          <w:szCs w:val="16"/>
        </w:rPr>
        <w:t>1</w:t>
      </w:r>
    </w:p>
    <w:p w14:paraId="52E56E5C" w14:textId="77777777" w:rsidR="00E73AA8" w:rsidRPr="00AE3612" w:rsidRDefault="00AE3612">
      <w:pPr>
        <w:pStyle w:val="Title"/>
        <w:rPr>
          <w:sz w:val="16"/>
          <w:szCs w:val="16"/>
        </w:rPr>
      </w:pPr>
      <w:r w:rsidRPr="00AE3612">
        <w:rPr>
          <w:sz w:val="16"/>
          <w:szCs w:val="16"/>
        </w:rPr>
        <w:t>30 August 2020 Version No: 3</w:t>
      </w:r>
    </w:p>
    <w:sectPr w:rsidR="00E73AA8" w:rsidRPr="00AE3612">
      <w:type w:val="continuous"/>
      <w:pgSz w:w="11910" w:h="16840"/>
      <w:pgMar w:top="420" w:right="360" w:bottom="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B1F18"/>
    <w:multiLevelType w:val="hybridMultilevel"/>
    <w:tmpl w:val="44A6E19C"/>
    <w:lvl w:ilvl="0" w:tplc="CFE63626">
      <w:numFmt w:val="bullet"/>
      <w:lvlText w:val="-"/>
      <w:lvlJc w:val="left"/>
      <w:pPr>
        <w:ind w:left="80" w:hanging="110"/>
      </w:pPr>
      <w:rPr>
        <w:rFonts w:ascii="Arial" w:eastAsia="Arial" w:hAnsi="Arial" w:cs="Arial" w:hint="default"/>
        <w:w w:val="100"/>
        <w:sz w:val="18"/>
        <w:szCs w:val="18"/>
      </w:rPr>
    </w:lvl>
    <w:lvl w:ilvl="1" w:tplc="E216E6B0">
      <w:numFmt w:val="bullet"/>
      <w:lvlText w:val="•"/>
      <w:lvlJc w:val="left"/>
      <w:pPr>
        <w:ind w:left="636" w:hanging="110"/>
      </w:pPr>
      <w:rPr>
        <w:rFonts w:hint="default"/>
      </w:rPr>
    </w:lvl>
    <w:lvl w:ilvl="2" w:tplc="9A425128">
      <w:numFmt w:val="bullet"/>
      <w:lvlText w:val="•"/>
      <w:lvlJc w:val="left"/>
      <w:pPr>
        <w:ind w:left="1193" w:hanging="110"/>
      </w:pPr>
      <w:rPr>
        <w:rFonts w:hint="default"/>
      </w:rPr>
    </w:lvl>
    <w:lvl w:ilvl="3" w:tplc="CBAC1514">
      <w:numFmt w:val="bullet"/>
      <w:lvlText w:val="•"/>
      <w:lvlJc w:val="left"/>
      <w:pPr>
        <w:ind w:left="1750" w:hanging="110"/>
      </w:pPr>
      <w:rPr>
        <w:rFonts w:hint="default"/>
      </w:rPr>
    </w:lvl>
    <w:lvl w:ilvl="4" w:tplc="F494609C">
      <w:numFmt w:val="bullet"/>
      <w:lvlText w:val="•"/>
      <w:lvlJc w:val="left"/>
      <w:pPr>
        <w:ind w:left="2307" w:hanging="110"/>
      </w:pPr>
      <w:rPr>
        <w:rFonts w:hint="default"/>
      </w:rPr>
    </w:lvl>
    <w:lvl w:ilvl="5" w:tplc="DBDABDA8">
      <w:numFmt w:val="bullet"/>
      <w:lvlText w:val="•"/>
      <w:lvlJc w:val="left"/>
      <w:pPr>
        <w:ind w:left="2864" w:hanging="110"/>
      </w:pPr>
      <w:rPr>
        <w:rFonts w:hint="default"/>
      </w:rPr>
    </w:lvl>
    <w:lvl w:ilvl="6" w:tplc="8E2CC480">
      <w:numFmt w:val="bullet"/>
      <w:lvlText w:val="•"/>
      <w:lvlJc w:val="left"/>
      <w:pPr>
        <w:ind w:left="3421" w:hanging="110"/>
      </w:pPr>
      <w:rPr>
        <w:rFonts w:hint="default"/>
      </w:rPr>
    </w:lvl>
    <w:lvl w:ilvl="7" w:tplc="1F0088EC">
      <w:numFmt w:val="bullet"/>
      <w:lvlText w:val="•"/>
      <w:lvlJc w:val="left"/>
      <w:pPr>
        <w:ind w:left="3978" w:hanging="110"/>
      </w:pPr>
      <w:rPr>
        <w:rFonts w:hint="default"/>
      </w:rPr>
    </w:lvl>
    <w:lvl w:ilvl="8" w:tplc="589E3C2C">
      <w:numFmt w:val="bullet"/>
      <w:lvlText w:val="•"/>
      <w:lvlJc w:val="left"/>
      <w:pPr>
        <w:ind w:left="4535" w:hanging="11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3AA8"/>
    <w:rsid w:val="00AE3612"/>
    <w:rsid w:val="00E7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2F29E"/>
  <w15:docId w15:val="{B3063AED-B1EF-4DE7-9352-9876CB84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20"/>
      <w:szCs w:val="20"/>
    </w:rPr>
  </w:style>
  <w:style w:type="paragraph" w:styleId="Title">
    <w:name w:val="Title"/>
    <w:basedOn w:val="Normal"/>
    <w:uiPriority w:val="10"/>
    <w:qFormat/>
    <w:pPr>
      <w:spacing w:before="138"/>
      <w:ind w:right="225"/>
      <w:jc w:val="right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4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B59F058DD61F4CBF5D961017DC0A45" ma:contentTypeVersion="19" ma:contentTypeDescription="Create a new document." ma:contentTypeScope="" ma:versionID="e8a70a98e6c2fbdd98485c45a0f70eac">
  <xsd:schema xmlns:xsd="http://www.w3.org/2001/XMLSchema" xmlns:xs="http://www.w3.org/2001/XMLSchema" xmlns:p="http://schemas.microsoft.com/office/2006/metadata/properties" xmlns:ns2="514dc54e-a510-4ebc-96a4-7a373c84d576" xmlns:ns3="91d47d42-378c-4240-adf1-50612b639f36" targetNamespace="http://schemas.microsoft.com/office/2006/metadata/properties" ma:root="true" ma:fieldsID="d11caae786b7d2bfdc0045a6bb314571" ns2:_="" ns3:_="">
    <xsd:import namespace="514dc54e-a510-4ebc-96a4-7a373c84d576"/>
    <xsd:import namespace="91d47d42-378c-4240-adf1-50612b639f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dc54e-a510-4ebc-96a4-7a373c84d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06d50bd-5830-4c8e-8053-e6a7571767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47d42-378c-4240-adf1-50612b639f3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4b9644d-b311-419d-aa57-32f4b5e35ff9}" ma:internalName="TaxCatchAll" ma:showField="CatchAllData" ma:web="91d47d42-378c-4240-adf1-50612b639f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d47d42-378c-4240-adf1-50612b639f36" xsi:nil="true"/>
    <lcf76f155ced4ddcb4097134ff3c332f xmlns="514dc54e-a510-4ebc-96a4-7a373c84d5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5EE301-37A1-490F-BA64-3D90B519D19C}"/>
</file>

<file path=customXml/itemProps2.xml><?xml version="1.0" encoding="utf-8"?>
<ds:datastoreItem xmlns:ds="http://schemas.openxmlformats.org/officeDocument/2006/customXml" ds:itemID="{8B1ED3F8-E5E1-4F03-A455-4768EE57DCFD}"/>
</file>

<file path=customXml/itemProps3.xml><?xml version="1.0" encoding="utf-8"?>
<ds:datastoreItem xmlns:ds="http://schemas.openxmlformats.org/officeDocument/2006/customXml" ds:itemID="{D41A5BDD-8A20-4168-8DFD-C938678B20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Sally Roberts</cp:lastModifiedBy>
  <cp:revision>2</cp:revision>
  <dcterms:created xsi:type="dcterms:W3CDTF">2021-08-30T04:31:00Z</dcterms:created>
  <dcterms:modified xsi:type="dcterms:W3CDTF">2021-08-30T04:32:00Z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HTML2PDF - TCPDF</vt:lpwstr>
  </property>
  <property fmtid="{D5CDD505-2E9C-101B-9397-08002B2CF9AE}" pid="4" name="LastSaved">
    <vt:filetime>2021-08-30T00:00:00Z</vt:filetime>
  </property>
  <property fmtid="{D5CDD505-2E9C-101B-9397-08002B2CF9AE}" pid="5" name="ContentTypeId">
    <vt:lpwstr>0x010100A1B59F058DD61F4CBF5D961017DC0A45</vt:lpwstr>
  </property>
</Properties>
</file>