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0A6A5F63" w:rsidR="00D04514" w:rsidRPr="009A0450" w:rsidRDefault="00197C63">
            <w:pPr>
              <w:spacing w:after="40"/>
              <w:rPr>
                <w:sz w:val="40"/>
                <w:szCs w:val="40"/>
              </w:rPr>
            </w:pPr>
            <w:r>
              <w:rPr>
                <w:rFonts w:ascii="Aptos Display" w:hAnsi="Aptos Display"/>
                <w:b/>
                <w:color w:val="FFFFFF"/>
                <w:sz w:val="40"/>
                <w:szCs w:val="40"/>
              </w:rPr>
              <w:t xml:space="preserve">USING </w:t>
            </w:r>
            <w:r w:rsidR="00074DB1">
              <w:rPr>
                <w:rFonts w:ascii="Aptos Display" w:hAnsi="Aptos Display"/>
                <w:b/>
                <w:color w:val="FFFFFF"/>
                <w:sz w:val="40"/>
                <w:szCs w:val="40"/>
              </w:rPr>
              <w:t>TRACTORS AND PTO EQUIPMENT</w:t>
            </w:r>
          </w:p>
          <w:p w14:paraId="1C8D8D30" w14:textId="68BF1C93" w:rsidR="00D04514" w:rsidRPr="003B4F21" w:rsidRDefault="00074DB1">
            <w:pPr>
              <w:spacing w:after="0"/>
              <w:rPr>
                <w:color w:val="FFFFFF"/>
                <w:sz w:val="21"/>
              </w:rPr>
            </w:pPr>
            <w:r w:rsidRPr="00074DB1">
              <w:rPr>
                <w:color w:val="FFFFFF"/>
                <w:sz w:val="21"/>
              </w:rPr>
              <w:t xml:space="preserve">Operating tractors and PTO-driven equipment safely to prevent </w:t>
            </w:r>
            <w:proofErr w:type="gramStart"/>
            <w:r w:rsidRPr="00074DB1">
              <w:rPr>
                <w:color w:val="FFFFFF"/>
                <w:sz w:val="21"/>
              </w:rPr>
              <w:t>rollover</w:t>
            </w:r>
            <w:proofErr w:type="gramEnd"/>
            <w:r w:rsidRPr="00074DB1">
              <w:rPr>
                <w:color w:val="FFFFFF"/>
                <w:sz w:val="21"/>
              </w:rPr>
              <w:t>, entanglement, collision and machinery-related injuries</w:t>
            </w:r>
            <w:r w:rsidR="007749BE" w:rsidRPr="007749BE">
              <w:rPr>
                <w:color w:val="FFFFFF"/>
                <w:sz w:val="21"/>
              </w:rPr>
              <w:t>.</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5B961490" w:rsidR="00D04514" w:rsidRDefault="004F23D5">
            <w:pPr>
              <w:spacing w:after="0"/>
              <w:jc w:val="center"/>
            </w:pPr>
            <w:r>
              <w:rPr>
                <w:sz w:val="18"/>
              </w:rPr>
              <w:t>SOP-0</w:t>
            </w:r>
            <w:r w:rsidR="000473C2">
              <w:rPr>
                <w:sz w:val="18"/>
              </w:rPr>
              <w:t>2</w:t>
            </w:r>
            <w:r w:rsidR="00074DB1">
              <w:rPr>
                <w:sz w:val="18"/>
              </w:rPr>
              <w:t>4</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10F50FC4" w:rsidR="00D04514" w:rsidRDefault="004F23D5" w:rsidP="00C36153">
            <w:pPr>
              <w:spacing w:after="0"/>
            </w:pPr>
            <w:r>
              <w:rPr>
                <w:b/>
                <w:color w:val="0077B8"/>
                <w:sz w:val="20"/>
              </w:rPr>
              <w:t>Purpose</w:t>
            </w:r>
            <w:r>
              <w:rPr>
                <w:b/>
                <w:color w:val="0077B8"/>
                <w:sz w:val="20"/>
              </w:rPr>
              <w:br/>
            </w:r>
            <w:r w:rsidR="00074DB1" w:rsidRPr="00074DB1">
              <w:t xml:space="preserve">To ensure tractors and PTO-driven equipment are operated safely by trained and </w:t>
            </w:r>
            <w:proofErr w:type="spellStart"/>
            <w:r w:rsidR="00074DB1" w:rsidRPr="00074DB1">
              <w:t>authorised</w:t>
            </w:r>
            <w:proofErr w:type="spellEnd"/>
            <w:r w:rsidR="00074DB1" w:rsidRPr="00074DB1">
              <w:t xml:space="preserve"> employees in accordance with manufacturer instructions and farm safety procedures.</w:t>
            </w:r>
          </w:p>
        </w:tc>
        <w:tc>
          <w:tcPr>
            <w:tcW w:w="5184" w:type="dxa"/>
            <w:shd w:val="clear" w:color="auto" w:fill="F5FAFD"/>
            <w:tcMar>
              <w:top w:w="95" w:type="dxa"/>
              <w:left w:w="110" w:type="dxa"/>
              <w:bottom w:w="95" w:type="dxa"/>
              <w:right w:w="110" w:type="dxa"/>
            </w:tcMar>
          </w:tcPr>
          <w:p w14:paraId="22171E27" w14:textId="642611E4" w:rsidR="00D04514" w:rsidRDefault="004F23D5">
            <w:pPr>
              <w:spacing w:after="0"/>
            </w:pPr>
            <w:r>
              <w:rPr>
                <w:b/>
                <w:color w:val="0077B8"/>
                <w:sz w:val="20"/>
              </w:rPr>
              <w:t>Scope</w:t>
            </w:r>
            <w:r>
              <w:rPr>
                <w:b/>
                <w:color w:val="0077B8"/>
                <w:sz w:val="20"/>
              </w:rPr>
              <w:br/>
            </w:r>
            <w:r w:rsidR="00677279" w:rsidRPr="00677279">
              <w:t>This SOP applies to all employees who operate tractors, attachments or PTO-driven equipment on the farm.</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68"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3444"/>
        <w:gridCol w:w="2994"/>
        <w:gridCol w:w="3930"/>
      </w:tblGrid>
      <w:tr w:rsidR="00F10D64" w14:paraId="394E55FD" w14:textId="77777777" w:rsidTr="00F10D64">
        <w:trPr>
          <w:trHeight w:val="1350"/>
          <w:jc w:val="center"/>
        </w:trPr>
        <w:tc>
          <w:tcPr>
            <w:tcW w:w="3444" w:type="dxa"/>
            <w:tcMar>
              <w:top w:w="90" w:type="dxa"/>
              <w:left w:w="80" w:type="dxa"/>
              <w:bottom w:w="90" w:type="dxa"/>
              <w:right w:w="80" w:type="dxa"/>
            </w:tcMar>
            <w:vAlign w:val="center"/>
          </w:tcPr>
          <w:p w14:paraId="409885E6" w14:textId="323186A5" w:rsidR="00F10D64" w:rsidRDefault="00F10D64">
            <w:pPr>
              <w:spacing w:after="0"/>
              <w:jc w:val="center"/>
            </w:pPr>
            <w:r>
              <w:rPr>
                <w:b/>
                <w:color w:val="0077B8"/>
                <w:sz w:val="18"/>
              </w:rPr>
              <w:t>PPE</w:t>
            </w:r>
            <w:r>
              <w:rPr>
                <w:b/>
                <w:color w:val="0077B8"/>
                <w:sz w:val="18"/>
              </w:rPr>
              <w:br/>
            </w:r>
            <w:r w:rsidR="00677279" w:rsidRPr="00677279">
              <w:rPr>
                <w:sz w:val="17"/>
              </w:rPr>
              <w:t>Wear close-fitting work clothing, sturdy safety boots and eye protection where required. Hearing protection must be worn when operating an open-cab tractor or where noise levels exceed the applicable exposure standard. Wear high-visibility clothing when working near roads, vehicles or other machinery.</w:t>
            </w:r>
          </w:p>
        </w:tc>
        <w:tc>
          <w:tcPr>
            <w:tcW w:w="2994" w:type="dxa"/>
            <w:tcMar>
              <w:top w:w="90" w:type="dxa"/>
              <w:left w:w="80" w:type="dxa"/>
              <w:bottom w:w="90" w:type="dxa"/>
              <w:right w:w="80" w:type="dxa"/>
            </w:tcMar>
            <w:vAlign w:val="center"/>
          </w:tcPr>
          <w:p w14:paraId="36558D1D" w14:textId="3D224707" w:rsidR="00F10D64" w:rsidRPr="006231D3" w:rsidRDefault="00F10D64" w:rsidP="00F1212A">
            <w:pPr>
              <w:tabs>
                <w:tab w:val="num" w:pos="720"/>
              </w:tabs>
              <w:spacing w:after="0"/>
              <w:jc w:val="center"/>
              <w:rPr>
                <w:sz w:val="17"/>
                <w:szCs w:val="17"/>
                <w:lang w:val="en-AU"/>
              </w:rPr>
            </w:pPr>
            <w:r>
              <w:rPr>
                <w:b/>
                <w:color w:val="0077B8"/>
                <w:sz w:val="18"/>
              </w:rPr>
              <w:t>EQUIPMENT</w:t>
            </w:r>
            <w:r>
              <w:rPr>
                <w:b/>
                <w:color w:val="0077B8"/>
                <w:sz w:val="18"/>
              </w:rPr>
              <w:br/>
            </w:r>
            <w:r w:rsidR="00677279" w:rsidRPr="00677279">
              <w:rPr>
                <w:sz w:val="17"/>
                <w:szCs w:val="17"/>
              </w:rPr>
              <w:t>Ensure the tractor, attachment and PTO equipment are suitable for the task. Confirm all guards, shields, securing chains, rollover protection, seat belts and safety devices are fitted and in good condition.</w:t>
            </w:r>
          </w:p>
        </w:tc>
        <w:tc>
          <w:tcPr>
            <w:tcW w:w="3930" w:type="dxa"/>
            <w:tcMar>
              <w:top w:w="90" w:type="dxa"/>
              <w:left w:w="80" w:type="dxa"/>
              <w:bottom w:w="90" w:type="dxa"/>
              <w:right w:w="80" w:type="dxa"/>
            </w:tcMar>
            <w:vAlign w:val="center"/>
          </w:tcPr>
          <w:p w14:paraId="0B137318" w14:textId="42D65F43" w:rsidR="00F10D64" w:rsidRDefault="00F10D64" w:rsidP="0053668B">
            <w:pPr>
              <w:spacing w:after="0"/>
              <w:jc w:val="center"/>
            </w:pPr>
            <w:r>
              <w:rPr>
                <w:b/>
                <w:color w:val="0077B8"/>
                <w:sz w:val="18"/>
              </w:rPr>
              <w:t>PREPARATION</w:t>
            </w:r>
            <w:r>
              <w:rPr>
                <w:b/>
                <w:color w:val="0077B8"/>
                <w:sz w:val="18"/>
              </w:rPr>
              <w:br/>
            </w:r>
            <w:r w:rsidR="00AD2705" w:rsidRPr="00AD2705">
              <w:rPr>
                <w:sz w:val="17"/>
              </w:rPr>
              <w:t xml:space="preserve">Only trained, competent and </w:t>
            </w:r>
            <w:proofErr w:type="spellStart"/>
            <w:r w:rsidR="00AD2705" w:rsidRPr="00AD2705">
              <w:rPr>
                <w:sz w:val="17"/>
              </w:rPr>
              <w:t>authorised</w:t>
            </w:r>
            <w:proofErr w:type="spellEnd"/>
            <w:r w:rsidR="00AD2705" w:rsidRPr="00AD2705">
              <w:rPr>
                <w:sz w:val="17"/>
              </w:rPr>
              <w:t xml:space="preserve"> employees may operate a tractor or its attachments. Before starting, complete a walk-around inspection, ensure you are familiar with the controls and manufacturer's instructions, and assess the work area for hazards including people, livestock, powerlines and unstable ground.</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14DE671B" w:rsidR="00581347" w:rsidRDefault="00581347" w:rsidP="00837CD6">
            <w:pPr>
              <w:spacing w:after="0"/>
            </w:pPr>
            <w:r>
              <w:rPr>
                <w:b/>
                <w:color w:val="C62828"/>
                <w:sz w:val="20"/>
              </w:rPr>
              <w:t xml:space="preserve">WARNING: </w:t>
            </w:r>
            <w:r w:rsidR="00CB483A" w:rsidRPr="00CB483A">
              <w:rPr>
                <w:bCs/>
                <w:color w:val="auto"/>
                <w:sz w:val="20"/>
              </w:rPr>
              <w:t xml:space="preserve">Never approach, step over or work near a rotating PTO shaft. PTO guards cannot </w:t>
            </w:r>
            <w:proofErr w:type="gramStart"/>
            <w:r w:rsidR="00CB483A" w:rsidRPr="00CB483A">
              <w:rPr>
                <w:bCs/>
                <w:color w:val="auto"/>
                <w:sz w:val="20"/>
              </w:rPr>
              <w:t>completely eliminate</w:t>
            </w:r>
            <w:proofErr w:type="gramEnd"/>
            <w:r w:rsidR="00CB483A" w:rsidRPr="00CB483A">
              <w:rPr>
                <w:bCs/>
                <w:color w:val="auto"/>
                <w:sz w:val="20"/>
              </w:rPr>
              <w:t xml:space="preserve"> the risk of entanglement. Stop the engine, disengage the PTO, remove the key and wait for all moving parts to stop before approaching the equipment.</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rsidP="007A6CFE">
            <w:pPr>
              <w:spacing w:after="0"/>
              <w:jc w:val="center"/>
              <w:rPr>
                <w:szCs w:val="19"/>
              </w:rPr>
            </w:pPr>
            <w:r w:rsidRPr="007B0664">
              <w:rPr>
                <w:b/>
                <w:color w:val="FFFFFF"/>
                <w:szCs w:val="19"/>
              </w:rPr>
              <w:t>SAFETY / QUALITY / ENVIRONMENT</w:t>
            </w:r>
          </w:p>
        </w:tc>
      </w:tr>
      <w:tr w:rsidR="00D04514" w:rsidRPr="00BA1C5B"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32C32B01" w:rsidR="00D04514" w:rsidRPr="007B0664" w:rsidRDefault="00D767FA">
            <w:pPr>
              <w:spacing w:after="0"/>
              <w:rPr>
                <w:szCs w:val="19"/>
              </w:rPr>
            </w:pPr>
            <w:r w:rsidRPr="00D767FA">
              <w:rPr>
                <w:b/>
                <w:szCs w:val="19"/>
              </w:rPr>
              <w:t>Confirm you are authorised and competent</w:t>
            </w:r>
            <w:r w:rsidR="004F23D5" w:rsidRPr="007B0664">
              <w:rPr>
                <w:b/>
                <w:szCs w:val="19"/>
              </w:rPr>
              <w:br/>
            </w:r>
            <w:r w:rsidR="0052439C" w:rsidRPr="0052439C">
              <w:rPr>
                <w:szCs w:val="19"/>
              </w:rPr>
              <w:t xml:space="preserve">Only operate the tractor if you have been trained, assessed as competent and </w:t>
            </w:r>
            <w:proofErr w:type="spellStart"/>
            <w:r w:rsidR="0052439C" w:rsidRPr="0052439C">
              <w:rPr>
                <w:szCs w:val="19"/>
              </w:rPr>
              <w:t>authorised</w:t>
            </w:r>
            <w:proofErr w:type="spellEnd"/>
            <w:r w:rsidR="0052439C" w:rsidRPr="0052439C">
              <w:rPr>
                <w:szCs w:val="19"/>
              </w:rPr>
              <w:t xml:space="preserve"> for that tractor and its attachments. Read the operator’s manual and understand all controls and warning labels.</w:t>
            </w:r>
          </w:p>
        </w:tc>
        <w:tc>
          <w:tcPr>
            <w:tcW w:w="3997" w:type="dxa"/>
            <w:tcMar>
              <w:top w:w="85" w:type="dxa"/>
              <w:left w:w="95" w:type="dxa"/>
              <w:bottom w:w="85" w:type="dxa"/>
              <w:right w:w="95" w:type="dxa"/>
            </w:tcMar>
          </w:tcPr>
          <w:p w14:paraId="351C2486" w14:textId="4F14B385" w:rsidR="00E21A9E" w:rsidRPr="00BA1C5B" w:rsidRDefault="00905F72" w:rsidP="008900FC">
            <w:pPr>
              <w:spacing w:after="0"/>
              <w:rPr>
                <w:szCs w:val="19"/>
              </w:rPr>
            </w:pPr>
            <w:r w:rsidRPr="00905F72">
              <w:rPr>
                <w:szCs w:val="19"/>
              </w:rPr>
              <w:t xml:space="preserve">Do not allow </w:t>
            </w:r>
            <w:proofErr w:type="spellStart"/>
            <w:r w:rsidRPr="00905F72">
              <w:rPr>
                <w:szCs w:val="19"/>
              </w:rPr>
              <w:t>unauthorised</w:t>
            </w:r>
            <w:proofErr w:type="spellEnd"/>
            <w:r w:rsidRPr="00905F72">
              <w:rPr>
                <w:szCs w:val="19"/>
              </w:rPr>
              <w:t xml:space="preserve"> people to operate tractors. Some plant activities may require additional </w:t>
            </w:r>
            <w:proofErr w:type="spellStart"/>
            <w:r w:rsidRPr="00905F72">
              <w:rPr>
                <w:szCs w:val="19"/>
              </w:rPr>
              <w:t>licences</w:t>
            </w:r>
            <w:proofErr w:type="spellEnd"/>
            <w:r w:rsidRPr="00905F72">
              <w:rPr>
                <w:szCs w:val="19"/>
              </w:rPr>
              <w:t xml:space="preserve"> or competency requirements depending on the equipment and task.</w:t>
            </w:r>
          </w:p>
        </w:tc>
      </w:tr>
      <w:tr w:rsidR="00775F07" w:rsidRPr="00BA1C5B" w14:paraId="24DEE2DD" w14:textId="77777777" w:rsidTr="00581347">
        <w:trPr>
          <w:jc w:val="center"/>
        </w:trPr>
        <w:tc>
          <w:tcPr>
            <w:tcW w:w="1001" w:type="dxa"/>
            <w:shd w:val="clear" w:color="auto" w:fill="EAF4FA"/>
            <w:tcMar>
              <w:top w:w="85" w:type="dxa"/>
              <w:left w:w="95" w:type="dxa"/>
              <w:bottom w:w="85" w:type="dxa"/>
              <w:right w:w="95" w:type="dxa"/>
            </w:tcMar>
          </w:tcPr>
          <w:p w14:paraId="10317E6C" w14:textId="5CBD7856" w:rsidR="00775F07" w:rsidRDefault="00775F07">
            <w:pPr>
              <w:spacing w:after="0"/>
              <w:jc w:val="center"/>
              <w:rPr>
                <w:b/>
                <w:color w:val="0077B8"/>
                <w:sz w:val="26"/>
              </w:rPr>
            </w:pPr>
            <w:r>
              <w:rPr>
                <w:b/>
                <w:color w:val="0077B8"/>
                <w:sz w:val="26"/>
              </w:rPr>
              <w:t>2</w:t>
            </w:r>
          </w:p>
        </w:tc>
        <w:tc>
          <w:tcPr>
            <w:tcW w:w="5386" w:type="dxa"/>
            <w:tcMar>
              <w:top w:w="85" w:type="dxa"/>
              <w:left w:w="95" w:type="dxa"/>
              <w:bottom w:w="85" w:type="dxa"/>
              <w:right w:w="95" w:type="dxa"/>
            </w:tcMar>
          </w:tcPr>
          <w:p w14:paraId="3B6A5FAE" w14:textId="77777777" w:rsidR="00905F72" w:rsidRDefault="00905F72">
            <w:pPr>
              <w:spacing w:after="0"/>
              <w:rPr>
                <w:b/>
                <w:szCs w:val="19"/>
              </w:rPr>
            </w:pPr>
            <w:r w:rsidRPr="00905F72">
              <w:rPr>
                <w:b/>
                <w:szCs w:val="19"/>
              </w:rPr>
              <w:t>Complete the TCLOC inspection</w:t>
            </w:r>
          </w:p>
          <w:p w14:paraId="55CBBF43" w14:textId="46679D31" w:rsidR="00775F07" w:rsidRPr="00480603" w:rsidRDefault="00905F72">
            <w:pPr>
              <w:spacing w:after="0"/>
              <w:rPr>
                <w:bCs/>
                <w:szCs w:val="19"/>
              </w:rPr>
            </w:pPr>
            <w:r w:rsidRPr="00905F72">
              <w:rPr>
                <w:bCs/>
                <w:szCs w:val="19"/>
              </w:rPr>
              <w:t xml:space="preserve">Check </w:t>
            </w:r>
            <w:proofErr w:type="spellStart"/>
            <w:r w:rsidRPr="00905F72">
              <w:rPr>
                <w:szCs w:val="19"/>
              </w:rPr>
              <w:t>Tyres</w:t>
            </w:r>
            <w:proofErr w:type="spellEnd"/>
            <w:r w:rsidRPr="00905F72">
              <w:rPr>
                <w:szCs w:val="19"/>
              </w:rPr>
              <w:t xml:space="preserve"> and Wheels, Cables and Controls, Lights and Electrical, Oils and Fluids, and Chassis. Inspect brakes, steering, hydraulics</w:t>
            </w:r>
            <w:r w:rsidRPr="00905F72">
              <w:rPr>
                <w:bCs/>
                <w:szCs w:val="19"/>
              </w:rPr>
              <w:t>, three-point linkage, attachments and safety devices.</w:t>
            </w:r>
          </w:p>
        </w:tc>
        <w:tc>
          <w:tcPr>
            <w:tcW w:w="3997" w:type="dxa"/>
            <w:tcMar>
              <w:top w:w="85" w:type="dxa"/>
              <w:left w:w="95" w:type="dxa"/>
              <w:bottom w:w="85" w:type="dxa"/>
              <w:right w:w="95" w:type="dxa"/>
            </w:tcMar>
          </w:tcPr>
          <w:p w14:paraId="639EB281" w14:textId="535F2007" w:rsidR="00660DA5" w:rsidRDefault="00236A4F" w:rsidP="00236A4F">
            <w:pPr>
              <w:spacing w:after="0"/>
              <w:rPr>
                <w:szCs w:val="19"/>
              </w:rPr>
            </w:pPr>
            <w:r w:rsidRPr="00236A4F">
              <w:rPr>
                <w:szCs w:val="19"/>
              </w:rPr>
              <w:t xml:space="preserve">Do not operate machinery with faults, leaks, damaged </w:t>
            </w:r>
            <w:proofErr w:type="spellStart"/>
            <w:r w:rsidRPr="00236A4F">
              <w:rPr>
                <w:szCs w:val="19"/>
              </w:rPr>
              <w:t>ty</w:t>
            </w:r>
            <w:r w:rsidR="005F2F39">
              <w:rPr>
                <w:szCs w:val="19"/>
              </w:rPr>
              <w:t>r</w:t>
            </w:r>
            <w:r w:rsidRPr="00236A4F">
              <w:rPr>
                <w:szCs w:val="19"/>
              </w:rPr>
              <w:t>es</w:t>
            </w:r>
            <w:proofErr w:type="spellEnd"/>
            <w:r w:rsidRPr="00236A4F">
              <w:rPr>
                <w:szCs w:val="19"/>
              </w:rPr>
              <w:t xml:space="preserve"> or missing guards. Report defects before</w:t>
            </w:r>
            <w:r>
              <w:rPr>
                <w:szCs w:val="19"/>
              </w:rPr>
              <w:t xml:space="preserve"> use.</w:t>
            </w:r>
          </w:p>
          <w:p w14:paraId="047558DE" w14:textId="3258505A" w:rsidR="00261455" w:rsidRPr="0090294D" w:rsidRDefault="00261455" w:rsidP="00236A4F">
            <w:pPr>
              <w:spacing w:after="0"/>
              <w:rPr>
                <w:szCs w:val="19"/>
              </w:rPr>
            </w:pPr>
            <w:r>
              <w:rPr>
                <w:noProof/>
              </w:rPr>
              <w:lastRenderedPageBreak/>
              <w:drawing>
                <wp:inline distT="0" distB="0" distL="0" distR="0" wp14:anchorId="010F4D10" wp14:editId="5ECF8289">
                  <wp:extent cx="2387826" cy="2028585"/>
                  <wp:effectExtent l="0" t="0" r="0" b="0"/>
                  <wp:docPr id="157186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50406" b="47366"/>
                          <a:stretch>
                            <a:fillRect/>
                          </a:stretch>
                        </pic:blipFill>
                        <pic:spPr bwMode="auto">
                          <a:xfrm>
                            <a:off x="0" y="0"/>
                            <a:ext cx="2397554" cy="2036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F238030" w:rsidR="00D04514" w:rsidRDefault="00775F07">
            <w:pPr>
              <w:spacing w:after="0"/>
              <w:jc w:val="center"/>
            </w:pPr>
            <w:r>
              <w:rPr>
                <w:b/>
                <w:color w:val="0077B8"/>
                <w:sz w:val="26"/>
              </w:rPr>
              <w:lastRenderedPageBreak/>
              <w:t>3</w:t>
            </w:r>
          </w:p>
        </w:tc>
        <w:tc>
          <w:tcPr>
            <w:tcW w:w="5386" w:type="dxa"/>
            <w:tcMar>
              <w:top w:w="85" w:type="dxa"/>
              <w:left w:w="95" w:type="dxa"/>
              <w:bottom w:w="85" w:type="dxa"/>
              <w:right w:w="95" w:type="dxa"/>
            </w:tcMar>
          </w:tcPr>
          <w:p w14:paraId="1EF02106" w14:textId="10385FBF" w:rsidR="00E26C9D" w:rsidRPr="007B0664" w:rsidRDefault="00236A4F">
            <w:pPr>
              <w:spacing w:after="0"/>
              <w:rPr>
                <w:szCs w:val="19"/>
              </w:rPr>
            </w:pPr>
            <w:r w:rsidRPr="00236A4F">
              <w:rPr>
                <w:b/>
                <w:szCs w:val="19"/>
              </w:rPr>
              <w:t>Check protective structures</w:t>
            </w:r>
            <w:r w:rsidR="004F23D5" w:rsidRPr="007B0664">
              <w:rPr>
                <w:b/>
                <w:szCs w:val="19"/>
              </w:rPr>
              <w:br/>
            </w:r>
            <w:r w:rsidR="00456CB3" w:rsidRPr="00456CB3">
              <w:rPr>
                <w:szCs w:val="19"/>
              </w:rPr>
              <w:t xml:space="preserve">Inspect the seat belt, Roll </w:t>
            </w:r>
            <w:proofErr w:type="gramStart"/>
            <w:r w:rsidR="00456CB3" w:rsidRPr="00456CB3">
              <w:rPr>
                <w:szCs w:val="19"/>
              </w:rPr>
              <w:t>Over Protective</w:t>
            </w:r>
            <w:proofErr w:type="gramEnd"/>
            <w:r w:rsidR="00456CB3" w:rsidRPr="00456CB3">
              <w:rPr>
                <w:szCs w:val="19"/>
              </w:rPr>
              <w:t xml:space="preserve"> Structure (ROPS) and Falling Object Protective Structure (FOPS), where fitted.</w:t>
            </w:r>
          </w:p>
        </w:tc>
        <w:tc>
          <w:tcPr>
            <w:tcW w:w="3997" w:type="dxa"/>
            <w:tcMar>
              <w:top w:w="85" w:type="dxa"/>
              <w:left w:w="95" w:type="dxa"/>
              <w:bottom w:w="85" w:type="dxa"/>
              <w:right w:w="95" w:type="dxa"/>
            </w:tcMar>
          </w:tcPr>
          <w:p w14:paraId="7D2F9647" w14:textId="2988586E" w:rsidR="00DE069B" w:rsidRPr="007B0664" w:rsidRDefault="00456CB3" w:rsidP="00784ECE">
            <w:pPr>
              <w:spacing w:after="0"/>
              <w:rPr>
                <w:szCs w:val="19"/>
              </w:rPr>
            </w:pPr>
            <w:r w:rsidRPr="00456CB3">
              <w:rPr>
                <w:szCs w:val="19"/>
              </w:rPr>
              <w:t>Wear the seat belt whenever operating a tractor fitted with ROPS. SafeWork NSW advises that tractors between 560 kg and 15,000 kg should have approved rollover protectio</w:t>
            </w:r>
            <w:r>
              <w:rPr>
                <w:szCs w:val="19"/>
              </w:rPr>
              <w:t>n.</w:t>
            </w:r>
          </w:p>
        </w:tc>
      </w:tr>
      <w:tr w:rsidR="005A0BAB" w:rsidRPr="00BA1C5B" w14:paraId="43D91B69" w14:textId="77777777" w:rsidTr="00665CE3">
        <w:trPr>
          <w:jc w:val="center"/>
        </w:trPr>
        <w:tc>
          <w:tcPr>
            <w:tcW w:w="1001" w:type="dxa"/>
            <w:shd w:val="clear" w:color="auto" w:fill="EAF4FA"/>
            <w:tcMar>
              <w:top w:w="85" w:type="dxa"/>
              <w:left w:w="95" w:type="dxa"/>
              <w:bottom w:w="85" w:type="dxa"/>
              <w:right w:w="95" w:type="dxa"/>
            </w:tcMar>
          </w:tcPr>
          <w:p w14:paraId="0B88D8EF" w14:textId="77C74464" w:rsidR="005A0BAB" w:rsidRDefault="004329EF" w:rsidP="00665CE3">
            <w:pPr>
              <w:spacing w:after="0"/>
              <w:jc w:val="center"/>
            </w:pPr>
            <w:r>
              <w:rPr>
                <w:b/>
                <w:color w:val="0077B8"/>
                <w:sz w:val="26"/>
              </w:rPr>
              <w:t>4</w:t>
            </w:r>
          </w:p>
        </w:tc>
        <w:tc>
          <w:tcPr>
            <w:tcW w:w="5386" w:type="dxa"/>
            <w:tcMar>
              <w:top w:w="85" w:type="dxa"/>
              <w:left w:w="95" w:type="dxa"/>
              <w:bottom w:w="85" w:type="dxa"/>
              <w:right w:w="95" w:type="dxa"/>
            </w:tcMar>
          </w:tcPr>
          <w:p w14:paraId="521FFF88" w14:textId="77777777" w:rsidR="00456CB3" w:rsidRDefault="00456CB3" w:rsidP="00665CE3">
            <w:pPr>
              <w:spacing w:after="0"/>
              <w:rPr>
                <w:b/>
                <w:szCs w:val="19"/>
              </w:rPr>
            </w:pPr>
            <w:r w:rsidRPr="00456CB3">
              <w:rPr>
                <w:b/>
                <w:szCs w:val="19"/>
              </w:rPr>
              <w:t>Check PTO guards and attachments</w:t>
            </w:r>
          </w:p>
          <w:p w14:paraId="1BF6FFAD" w14:textId="47984741" w:rsidR="005A0BAB" w:rsidRPr="007B0664" w:rsidRDefault="00D25BDD" w:rsidP="00665CE3">
            <w:pPr>
              <w:spacing w:after="0"/>
              <w:rPr>
                <w:szCs w:val="19"/>
              </w:rPr>
            </w:pPr>
            <w:r w:rsidRPr="00D25BDD">
              <w:rPr>
                <w:szCs w:val="19"/>
              </w:rPr>
              <w:t>Ensure the PTO master shield, shaft guard, universal joint covers, clutch bell cover and securing chains are fitted and undamaged. Confirm the attachment is compatible with the tractor.</w:t>
            </w:r>
          </w:p>
        </w:tc>
        <w:tc>
          <w:tcPr>
            <w:tcW w:w="3997" w:type="dxa"/>
            <w:tcMar>
              <w:top w:w="85" w:type="dxa"/>
              <w:left w:w="95" w:type="dxa"/>
              <w:bottom w:w="85" w:type="dxa"/>
              <w:right w:w="95" w:type="dxa"/>
            </w:tcMar>
          </w:tcPr>
          <w:p w14:paraId="6DBB41D3" w14:textId="786B33F7" w:rsidR="00332E12" w:rsidRPr="00BA1C5B" w:rsidRDefault="00D25BDD" w:rsidP="00665CE3">
            <w:pPr>
              <w:spacing w:after="0"/>
              <w:rPr>
                <w:szCs w:val="19"/>
              </w:rPr>
            </w:pPr>
            <w:r w:rsidRPr="00D25BDD">
              <w:rPr>
                <w:szCs w:val="19"/>
              </w:rPr>
              <w:t>Never use a tractor or PTO attachment with missing, damaged or rotating guards</w:t>
            </w:r>
            <w:r>
              <w:rPr>
                <w:szCs w:val="19"/>
              </w:rPr>
              <w:t>.</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F0052DF" w:rsidR="00D04514" w:rsidRDefault="004329EF">
            <w:pPr>
              <w:spacing w:after="0"/>
              <w:jc w:val="center"/>
            </w:pPr>
            <w:r>
              <w:rPr>
                <w:b/>
                <w:color w:val="0077B8"/>
                <w:sz w:val="26"/>
              </w:rPr>
              <w:t>5</w:t>
            </w:r>
          </w:p>
        </w:tc>
        <w:tc>
          <w:tcPr>
            <w:tcW w:w="5386" w:type="dxa"/>
            <w:tcMar>
              <w:top w:w="85" w:type="dxa"/>
              <w:left w:w="95" w:type="dxa"/>
              <w:bottom w:w="85" w:type="dxa"/>
              <w:right w:w="95" w:type="dxa"/>
            </w:tcMar>
          </w:tcPr>
          <w:p w14:paraId="71CBBBBC" w14:textId="2DB705F7" w:rsidR="00EF521B" w:rsidRPr="007B0664" w:rsidRDefault="00D25BDD" w:rsidP="00B576E6">
            <w:pPr>
              <w:spacing w:after="0"/>
              <w:rPr>
                <w:szCs w:val="19"/>
              </w:rPr>
            </w:pPr>
            <w:r w:rsidRPr="00D25BDD">
              <w:rPr>
                <w:b/>
                <w:szCs w:val="19"/>
              </w:rPr>
              <w:t>Prepare the work area</w:t>
            </w:r>
            <w:r w:rsidR="004F23D5" w:rsidRPr="007B0664">
              <w:rPr>
                <w:b/>
                <w:szCs w:val="19"/>
              </w:rPr>
              <w:br/>
            </w:r>
            <w:r w:rsidRPr="00D25BDD">
              <w:rPr>
                <w:szCs w:val="19"/>
              </w:rPr>
              <w:t>Remove bystanders, children, pets and livestock from the operating area. Check for powerlines, traffic, holes, ditches, embankments and unstable surfaces.</w:t>
            </w:r>
          </w:p>
        </w:tc>
        <w:tc>
          <w:tcPr>
            <w:tcW w:w="3997" w:type="dxa"/>
            <w:tcMar>
              <w:top w:w="85" w:type="dxa"/>
              <w:left w:w="95" w:type="dxa"/>
              <w:bottom w:w="85" w:type="dxa"/>
              <w:right w:w="95" w:type="dxa"/>
            </w:tcMar>
          </w:tcPr>
          <w:p w14:paraId="2FEE1AE7" w14:textId="44606EA6" w:rsidR="00660DA5" w:rsidRPr="007B0664" w:rsidRDefault="00F77A84" w:rsidP="00F77A84">
            <w:pPr>
              <w:spacing w:after="0"/>
              <w:rPr>
                <w:szCs w:val="19"/>
              </w:rPr>
            </w:pPr>
            <w:r w:rsidRPr="00F77A84">
              <w:rPr>
                <w:szCs w:val="19"/>
              </w:rPr>
              <w:t>Avoid work routines involving reversing near people or other vehicles. Maintain safe clearance from overhead powerlines.</w:t>
            </w:r>
          </w:p>
        </w:tc>
      </w:tr>
      <w:tr w:rsidR="002170D6" w14:paraId="5F1CA307" w14:textId="77777777" w:rsidTr="00665CE3">
        <w:trPr>
          <w:jc w:val="center"/>
        </w:trPr>
        <w:tc>
          <w:tcPr>
            <w:tcW w:w="1001" w:type="dxa"/>
            <w:shd w:val="clear" w:color="auto" w:fill="EAF4FA"/>
            <w:tcMar>
              <w:top w:w="85" w:type="dxa"/>
              <w:left w:w="95" w:type="dxa"/>
              <w:bottom w:w="85" w:type="dxa"/>
              <w:right w:w="95" w:type="dxa"/>
            </w:tcMar>
          </w:tcPr>
          <w:p w14:paraId="0433AD05" w14:textId="02A0D9A8" w:rsidR="002170D6" w:rsidRDefault="004329EF" w:rsidP="00665CE3">
            <w:pPr>
              <w:spacing w:after="0"/>
              <w:jc w:val="center"/>
            </w:pPr>
            <w:r>
              <w:rPr>
                <w:b/>
                <w:color w:val="0077B8"/>
                <w:sz w:val="26"/>
              </w:rPr>
              <w:t>6</w:t>
            </w:r>
          </w:p>
        </w:tc>
        <w:tc>
          <w:tcPr>
            <w:tcW w:w="5386" w:type="dxa"/>
            <w:tcMar>
              <w:top w:w="85" w:type="dxa"/>
              <w:left w:w="95" w:type="dxa"/>
              <w:bottom w:w="85" w:type="dxa"/>
              <w:right w:w="95" w:type="dxa"/>
            </w:tcMar>
          </w:tcPr>
          <w:p w14:paraId="0520816A" w14:textId="77777777" w:rsidR="00F77A84" w:rsidRDefault="00F77A84" w:rsidP="00665CE3">
            <w:pPr>
              <w:spacing w:after="0"/>
              <w:rPr>
                <w:b/>
                <w:szCs w:val="19"/>
              </w:rPr>
            </w:pPr>
            <w:r w:rsidRPr="00F77A84">
              <w:rPr>
                <w:b/>
                <w:szCs w:val="19"/>
              </w:rPr>
              <w:t>Mount and start safely</w:t>
            </w:r>
          </w:p>
          <w:p w14:paraId="4D8152F6" w14:textId="47CD9557" w:rsidR="00660DA5" w:rsidRPr="007B0664" w:rsidRDefault="00F77A84" w:rsidP="00F77A84">
            <w:pPr>
              <w:spacing w:after="0"/>
              <w:rPr>
                <w:szCs w:val="19"/>
              </w:rPr>
            </w:pPr>
            <w:r w:rsidRPr="00F77A84">
              <w:rPr>
                <w:szCs w:val="19"/>
              </w:rPr>
              <w:t>Use the designated steps and handholds. Adjust the seat, fasten the seat belt and ensure controls are neutral, the parking brake is applied, the clutch is engaged where required and the PTO is disengaged.</w:t>
            </w:r>
          </w:p>
        </w:tc>
        <w:tc>
          <w:tcPr>
            <w:tcW w:w="3997" w:type="dxa"/>
            <w:tcMar>
              <w:top w:w="85" w:type="dxa"/>
              <w:left w:w="95" w:type="dxa"/>
              <w:bottom w:w="85" w:type="dxa"/>
              <w:right w:w="95" w:type="dxa"/>
            </w:tcMar>
          </w:tcPr>
          <w:p w14:paraId="4C6502B0" w14:textId="77777777" w:rsidR="00DE069B" w:rsidRDefault="00F875D9" w:rsidP="002907E8">
            <w:pPr>
              <w:spacing w:after="0"/>
              <w:rPr>
                <w:szCs w:val="19"/>
              </w:rPr>
            </w:pPr>
            <w:r w:rsidRPr="00F875D9">
              <w:rPr>
                <w:szCs w:val="19"/>
              </w:rPr>
              <w:t>Never start the tractor while standing on the ground. Never climb over attachments to access the cab.</w:t>
            </w:r>
          </w:p>
          <w:p w14:paraId="75587F68" w14:textId="432ECC67" w:rsidR="00F74165" w:rsidRPr="007B0664" w:rsidRDefault="00F74165" w:rsidP="002907E8">
            <w:pPr>
              <w:spacing w:after="0"/>
              <w:rPr>
                <w:szCs w:val="19"/>
              </w:rPr>
            </w:pPr>
            <w:r>
              <w:rPr>
                <w:noProof/>
              </w:rPr>
              <w:drawing>
                <wp:inline distT="0" distB="0" distL="0" distR="0" wp14:anchorId="75646AE0" wp14:editId="2BFBC919">
                  <wp:extent cx="2435573" cy="2036269"/>
                  <wp:effectExtent l="0" t="0" r="3175" b="2540"/>
                  <wp:docPr id="1320612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9602" b="47362"/>
                          <a:stretch>
                            <a:fillRect/>
                          </a:stretch>
                        </pic:blipFill>
                        <pic:spPr bwMode="auto">
                          <a:xfrm>
                            <a:off x="0" y="0"/>
                            <a:ext cx="2445833" cy="20448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4F5725C1" w:rsidR="00282026" w:rsidRDefault="004329EF">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13A2EE70" w14:textId="77777777" w:rsidR="00F875D9" w:rsidRDefault="00F875D9">
            <w:pPr>
              <w:spacing w:after="0"/>
              <w:rPr>
                <w:b/>
                <w:szCs w:val="19"/>
              </w:rPr>
            </w:pPr>
            <w:r w:rsidRPr="00F875D9">
              <w:rPr>
                <w:b/>
                <w:szCs w:val="19"/>
              </w:rPr>
              <w:t>Drive to the conditions</w:t>
            </w:r>
          </w:p>
          <w:p w14:paraId="400B4231" w14:textId="60DDC16D" w:rsidR="000B2194" w:rsidRPr="007B0664" w:rsidRDefault="00F875D9">
            <w:pPr>
              <w:spacing w:after="0"/>
              <w:rPr>
                <w:bCs/>
                <w:szCs w:val="19"/>
              </w:rPr>
            </w:pPr>
            <w:r w:rsidRPr="00F875D9">
              <w:rPr>
                <w:bCs/>
                <w:szCs w:val="19"/>
              </w:rPr>
              <w:t>Select a suitable gear and speed for the terrain, weather, visibility, load and attachment. Keep the front-end loader as low as practical while travelling.</w:t>
            </w:r>
          </w:p>
        </w:tc>
        <w:tc>
          <w:tcPr>
            <w:tcW w:w="3997" w:type="dxa"/>
            <w:tcMar>
              <w:top w:w="85" w:type="dxa"/>
              <w:left w:w="95" w:type="dxa"/>
              <w:bottom w:w="85" w:type="dxa"/>
              <w:right w:w="95" w:type="dxa"/>
            </w:tcMar>
          </w:tcPr>
          <w:p w14:paraId="0AF71816" w14:textId="2084DC33" w:rsidR="00267195" w:rsidRPr="00853AD7" w:rsidRDefault="00F875D9" w:rsidP="00C9306A">
            <w:pPr>
              <w:spacing w:after="0"/>
              <w:rPr>
                <w:szCs w:val="19"/>
              </w:rPr>
            </w:pPr>
            <w:r w:rsidRPr="00F875D9">
              <w:rPr>
                <w:szCs w:val="19"/>
              </w:rPr>
              <w:t xml:space="preserve">Avoid sudden turns or </w:t>
            </w:r>
            <w:proofErr w:type="gramStart"/>
            <w:r w:rsidRPr="00F875D9">
              <w:rPr>
                <w:szCs w:val="19"/>
              </w:rPr>
              <w:t>braking</w:t>
            </w:r>
            <w:proofErr w:type="gramEnd"/>
            <w:r w:rsidRPr="00F875D9">
              <w:rPr>
                <w:szCs w:val="19"/>
              </w:rPr>
              <w:t>. Do not operate near ground that may collapse under the tractor’s weight.</w:t>
            </w:r>
          </w:p>
        </w:tc>
      </w:tr>
      <w:tr w:rsidR="003F640B" w14:paraId="061C78E5" w14:textId="77777777" w:rsidTr="00581347">
        <w:trPr>
          <w:jc w:val="center"/>
        </w:trPr>
        <w:tc>
          <w:tcPr>
            <w:tcW w:w="1001" w:type="dxa"/>
            <w:shd w:val="clear" w:color="auto" w:fill="EAF4FA"/>
            <w:tcMar>
              <w:top w:w="85" w:type="dxa"/>
              <w:left w:w="95" w:type="dxa"/>
              <w:bottom w:w="85" w:type="dxa"/>
              <w:right w:w="95" w:type="dxa"/>
            </w:tcMar>
          </w:tcPr>
          <w:p w14:paraId="2F2EC704" w14:textId="0466C9FB" w:rsidR="003F640B" w:rsidRDefault="003F640B">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4C194CCA" w14:textId="77777777" w:rsidR="007176CA" w:rsidRDefault="007176CA">
            <w:pPr>
              <w:spacing w:after="0"/>
              <w:rPr>
                <w:b/>
                <w:szCs w:val="19"/>
              </w:rPr>
            </w:pPr>
            <w:r w:rsidRPr="007176CA">
              <w:rPr>
                <w:b/>
                <w:szCs w:val="19"/>
              </w:rPr>
              <w:t>Operate on slopes carefully</w:t>
            </w:r>
          </w:p>
          <w:p w14:paraId="3095AC63" w14:textId="11D604DA" w:rsidR="003F640B" w:rsidRPr="003F640B" w:rsidRDefault="007176CA">
            <w:pPr>
              <w:spacing w:after="0"/>
              <w:rPr>
                <w:bCs/>
                <w:szCs w:val="19"/>
              </w:rPr>
            </w:pPr>
            <w:r w:rsidRPr="007176CA">
              <w:rPr>
                <w:bCs/>
                <w:szCs w:val="19"/>
              </w:rPr>
              <w:t xml:space="preserve">Avoid slopes that are too steep for safe operation. Select a low gear before descending and use engine </w:t>
            </w:r>
            <w:proofErr w:type="gramStart"/>
            <w:r w:rsidRPr="007176CA">
              <w:rPr>
                <w:bCs/>
                <w:szCs w:val="19"/>
              </w:rPr>
              <w:t>braking</w:t>
            </w:r>
            <w:proofErr w:type="gramEnd"/>
            <w:r w:rsidRPr="007176CA">
              <w:rPr>
                <w:bCs/>
                <w:szCs w:val="19"/>
              </w:rPr>
              <w:t xml:space="preserve">. Follow the </w:t>
            </w:r>
            <w:r w:rsidRPr="007176CA">
              <w:rPr>
                <w:bCs/>
                <w:szCs w:val="19"/>
              </w:rPr>
              <w:lastRenderedPageBreak/>
              <w:t>manufacturer’s instructions for travelling on slopes.</w:t>
            </w:r>
          </w:p>
        </w:tc>
        <w:tc>
          <w:tcPr>
            <w:tcW w:w="3997" w:type="dxa"/>
            <w:tcMar>
              <w:top w:w="85" w:type="dxa"/>
              <w:left w:w="95" w:type="dxa"/>
              <w:bottom w:w="85" w:type="dxa"/>
              <w:right w:w="95" w:type="dxa"/>
            </w:tcMar>
          </w:tcPr>
          <w:p w14:paraId="734104ED" w14:textId="77777777" w:rsidR="003F640B" w:rsidRDefault="007176CA" w:rsidP="00C9306A">
            <w:pPr>
              <w:spacing w:after="0"/>
              <w:rPr>
                <w:szCs w:val="19"/>
              </w:rPr>
            </w:pPr>
            <w:r w:rsidRPr="007176CA">
              <w:rPr>
                <w:szCs w:val="19"/>
              </w:rPr>
              <w:lastRenderedPageBreak/>
              <w:t>Do not coast downhill, depress the clutch or rely only on the brakes. Avoid travelling across steep slopes.</w:t>
            </w:r>
          </w:p>
          <w:p w14:paraId="790313D3" w14:textId="151AA0E7" w:rsidR="003F23C1" w:rsidRPr="003F640B" w:rsidRDefault="003F23C1" w:rsidP="00C9306A">
            <w:pPr>
              <w:spacing w:after="0"/>
              <w:rPr>
                <w:szCs w:val="19"/>
              </w:rPr>
            </w:pPr>
            <w:r>
              <w:rPr>
                <w:noProof/>
              </w:rPr>
              <w:lastRenderedPageBreak/>
              <w:drawing>
                <wp:inline distT="0" distB="0" distL="0" distR="0" wp14:anchorId="399B76A4" wp14:editId="13F6FFAC">
                  <wp:extent cx="2383952" cy="2289843"/>
                  <wp:effectExtent l="0" t="0" r="0" b="0"/>
                  <wp:docPr id="4051292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50118" t="49541" b="2546"/>
                          <a:stretch>
                            <a:fillRect/>
                          </a:stretch>
                        </pic:blipFill>
                        <pic:spPr bwMode="auto">
                          <a:xfrm>
                            <a:off x="0" y="0"/>
                            <a:ext cx="2392544" cy="22980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F640B" w14:paraId="64A761FB" w14:textId="77777777" w:rsidTr="00581347">
        <w:trPr>
          <w:jc w:val="center"/>
        </w:trPr>
        <w:tc>
          <w:tcPr>
            <w:tcW w:w="1001" w:type="dxa"/>
            <w:shd w:val="clear" w:color="auto" w:fill="EAF4FA"/>
            <w:tcMar>
              <w:top w:w="85" w:type="dxa"/>
              <w:left w:w="95" w:type="dxa"/>
              <w:bottom w:w="85" w:type="dxa"/>
              <w:right w:w="95" w:type="dxa"/>
            </w:tcMar>
          </w:tcPr>
          <w:p w14:paraId="543FC90F" w14:textId="765F55F5" w:rsidR="003F640B" w:rsidRDefault="003F640B">
            <w:pPr>
              <w:spacing w:after="0"/>
              <w:jc w:val="center"/>
              <w:rPr>
                <w:b/>
                <w:color w:val="0077B8"/>
                <w:sz w:val="26"/>
              </w:rPr>
            </w:pPr>
            <w:r>
              <w:rPr>
                <w:b/>
                <w:color w:val="0077B8"/>
                <w:sz w:val="26"/>
              </w:rPr>
              <w:lastRenderedPageBreak/>
              <w:t>9</w:t>
            </w:r>
          </w:p>
        </w:tc>
        <w:tc>
          <w:tcPr>
            <w:tcW w:w="5386" w:type="dxa"/>
            <w:tcMar>
              <w:top w:w="85" w:type="dxa"/>
              <w:left w:w="95" w:type="dxa"/>
              <w:bottom w:w="85" w:type="dxa"/>
              <w:right w:w="95" w:type="dxa"/>
            </w:tcMar>
          </w:tcPr>
          <w:p w14:paraId="3A5FC604" w14:textId="77777777" w:rsidR="007176CA" w:rsidRDefault="007176CA">
            <w:pPr>
              <w:spacing w:after="0"/>
              <w:rPr>
                <w:b/>
                <w:szCs w:val="19"/>
              </w:rPr>
            </w:pPr>
            <w:r w:rsidRPr="007176CA">
              <w:rPr>
                <w:b/>
                <w:szCs w:val="19"/>
              </w:rPr>
              <w:t>Tow safely</w:t>
            </w:r>
          </w:p>
          <w:p w14:paraId="2E112CAD" w14:textId="5856F6FF" w:rsidR="00E759FF" w:rsidRPr="00E759FF" w:rsidRDefault="00154591">
            <w:pPr>
              <w:spacing w:after="0"/>
              <w:rPr>
                <w:bCs/>
                <w:szCs w:val="19"/>
              </w:rPr>
            </w:pPr>
            <w:r w:rsidRPr="00154591">
              <w:rPr>
                <w:bCs/>
                <w:szCs w:val="19"/>
              </w:rPr>
              <w:t>Pull only from the manufacturer-approved drawbar or hitching point. Ensure trailers and implements are correctly attached and within rated limits.</w:t>
            </w:r>
          </w:p>
        </w:tc>
        <w:tc>
          <w:tcPr>
            <w:tcW w:w="3997" w:type="dxa"/>
            <w:tcMar>
              <w:top w:w="85" w:type="dxa"/>
              <w:left w:w="95" w:type="dxa"/>
              <w:bottom w:w="85" w:type="dxa"/>
              <w:right w:w="95" w:type="dxa"/>
            </w:tcMar>
          </w:tcPr>
          <w:p w14:paraId="63EBB5B9" w14:textId="3A70AF30" w:rsidR="003F640B" w:rsidRPr="003F640B" w:rsidRDefault="00154591" w:rsidP="00C9306A">
            <w:pPr>
              <w:spacing w:after="0"/>
              <w:rPr>
                <w:szCs w:val="19"/>
              </w:rPr>
            </w:pPr>
            <w:r w:rsidRPr="00154591">
              <w:rPr>
                <w:szCs w:val="19"/>
              </w:rPr>
              <w:t>Never tow from the top link or above the approved hitching point because this may cause the tractor to overturn backwards.</w:t>
            </w:r>
          </w:p>
        </w:tc>
      </w:tr>
      <w:tr w:rsidR="00154591" w14:paraId="4BEF4402" w14:textId="77777777" w:rsidTr="00581347">
        <w:trPr>
          <w:jc w:val="center"/>
        </w:trPr>
        <w:tc>
          <w:tcPr>
            <w:tcW w:w="1001" w:type="dxa"/>
            <w:shd w:val="clear" w:color="auto" w:fill="EAF4FA"/>
            <w:tcMar>
              <w:top w:w="85" w:type="dxa"/>
              <w:left w:w="95" w:type="dxa"/>
              <w:bottom w:w="85" w:type="dxa"/>
              <w:right w:w="95" w:type="dxa"/>
            </w:tcMar>
          </w:tcPr>
          <w:p w14:paraId="6791B6DB" w14:textId="6075D72D" w:rsidR="00154591" w:rsidRDefault="00154591">
            <w:pPr>
              <w:spacing w:after="0"/>
              <w:jc w:val="center"/>
              <w:rPr>
                <w:b/>
                <w:color w:val="0077B8"/>
                <w:sz w:val="26"/>
              </w:rPr>
            </w:pPr>
            <w:r>
              <w:rPr>
                <w:b/>
                <w:color w:val="0077B8"/>
                <w:sz w:val="26"/>
              </w:rPr>
              <w:t>10</w:t>
            </w:r>
          </w:p>
        </w:tc>
        <w:tc>
          <w:tcPr>
            <w:tcW w:w="5386" w:type="dxa"/>
            <w:tcMar>
              <w:top w:w="85" w:type="dxa"/>
              <w:left w:w="95" w:type="dxa"/>
              <w:bottom w:w="85" w:type="dxa"/>
              <w:right w:w="95" w:type="dxa"/>
            </w:tcMar>
          </w:tcPr>
          <w:p w14:paraId="4BCE3860" w14:textId="77777777" w:rsidR="00154591" w:rsidRDefault="00154591">
            <w:pPr>
              <w:spacing w:after="0"/>
              <w:rPr>
                <w:b/>
                <w:szCs w:val="19"/>
              </w:rPr>
            </w:pPr>
            <w:proofErr w:type="gramStart"/>
            <w:r>
              <w:rPr>
                <w:b/>
                <w:szCs w:val="19"/>
              </w:rPr>
              <w:t>Protect</w:t>
            </w:r>
            <w:proofErr w:type="gramEnd"/>
            <w:r>
              <w:rPr>
                <w:b/>
                <w:szCs w:val="19"/>
              </w:rPr>
              <w:t xml:space="preserve"> people and animals</w:t>
            </w:r>
          </w:p>
          <w:p w14:paraId="5C20E784" w14:textId="543AD41A" w:rsidR="00154591" w:rsidRPr="00154591" w:rsidRDefault="00CF63C9">
            <w:pPr>
              <w:spacing w:after="0"/>
              <w:rPr>
                <w:bCs/>
                <w:szCs w:val="19"/>
              </w:rPr>
            </w:pPr>
            <w:r w:rsidRPr="00CF63C9">
              <w:rPr>
                <w:bCs/>
                <w:szCs w:val="19"/>
              </w:rPr>
              <w:t>Maintain awareness of workers, livestock, vehicles and structures throughout the task.</w:t>
            </w:r>
          </w:p>
        </w:tc>
        <w:tc>
          <w:tcPr>
            <w:tcW w:w="3997" w:type="dxa"/>
            <w:tcMar>
              <w:top w:w="85" w:type="dxa"/>
              <w:left w:w="95" w:type="dxa"/>
              <w:bottom w:w="85" w:type="dxa"/>
              <w:right w:w="95" w:type="dxa"/>
            </w:tcMar>
          </w:tcPr>
          <w:p w14:paraId="755EABBC" w14:textId="1E1F1C5D" w:rsidR="00154591" w:rsidRPr="00154591" w:rsidRDefault="00CF63C9" w:rsidP="00C9306A">
            <w:pPr>
              <w:spacing w:after="0"/>
              <w:rPr>
                <w:szCs w:val="19"/>
              </w:rPr>
            </w:pPr>
            <w:r w:rsidRPr="00CF63C9">
              <w:rPr>
                <w:szCs w:val="19"/>
              </w:rPr>
              <w:t>Do not carry passengers on the tractor, attachments or towed equipment unless a manufacturer-approved passenger seat is provided.</w:t>
            </w:r>
          </w:p>
        </w:tc>
      </w:tr>
      <w:tr w:rsidR="00CF63C9" w14:paraId="5ACB9405" w14:textId="77777777" w:rsidTr="00581347">
        <w:trPr>
          <w:jc w:val="center"/>
        </w:trPr>
        <w:tc>
          <w:tcPr>
            <w:tcW w:w="1001" w:type="dxa"/>
            <w:shd w:val="clear" w:color="auto" w:fill="EAF4FA"/>
            <w:tcMar>
              <w:top w:w="85" w:type="dxa"/>
              <w:left w:w="95" w:type="dxa"/>
              <w:bottom w:w="85" w:type="dxa"/>
              <w:right w:w="95" w:type="dxa"/>
            </w:tcMar>
          </w:tcPr>
          <w:p w14:paraId="4A00396E" w14:textId="76A29F4B" w:rsidR="00CF63C9" w:rsidRDefault="00CF63C9">
            <w:pPr>
              <w:spacing w:after="0"/>
              <w:jc w:val="center"/>
              <w:rPr>
                <w:b/>
                <w:color w:val="0077B8"/>
                <w:sz w:val="26"/>
              </w:rPr>
            </w:pPr>
            <w:r>
              <w:rPr>
                <w:b/>
                <w:color w:val="0077B8"/>
                <w:sz w:val="26"/>
              </w:rPr>
              <w:t>11</w:t>
            </w:r>
          </w:p>
        </w:tc>
        <w:tc>
          <w:tcPr>
            <w:tcW w:w="5386" w:type="dxa"/>
            <w:tcMar>
              <w:top w:w="85" w:type="dxa"/>
              <w:left w:w="95" w:type="dxa"/>
              <w:bottom w:w="85" w:type="dxa"/>
              <w:right w:w="95" w:type="dxa"/>
            </w:tcMar>
          </w:tcPr>
          <w:p w14:paraId="17DBFCD0" w14:textId="77777777" w:rsidR="00CF63C9" w:rsidRDefault="00CF63C9">
            <w:pPr>
              <w:spacing w:after="0"/>
              <w:rPr>
                <w:b/>
                <w:szCs w:val="19"/>
              </w:rPr>
            </w:pPr>
            <w:proofErr w:type="gramStart"/>
            <w:r w:rsidRPr="00CF63C9">
              <w:rPr>
                <w:b/>
                <w:szCs w:val="19"/>
              </w:rPr>
              <w:t>Prepare</w:t>
            </w:r>
            <w:proofErr w:type="gramEnd"/>
            <w:r w:rsidRPr="00CF63C9">
              <w:rPr>
                <w:b/>
                <w:szCs w:val="19"/>
              </w:rPr>
              <w:t xml:space="preserve"> PTO equipment</w:t>
            </w:r>
          </w:p>
          <w:p w14:paraId="05A80E1A" w14:textId="0EF4C672" w:rsidR="00CF63C9" w:rsidRPr="00CF63C9" w:rsidRDefault="00CF63C9">
            <w:pPr>
              <w:spacing w:after="0"/>
              <w:rPr>
                <w:bCs/>
                <w:szCs w:val="19"/>
              </w:rPr>
            </w:pPr>
            <w:r w:rsidRPr="00CF63C9">
              <w:rPr>
                <w:bCs/>
                <w:szCs w:val="19"/>
              </w:rPr>
              <w:t>Read the attachment instructions and ensure the tractor drawbar is adjusted as specified. Check the PTO shaft will not contact the drawbar or other components when raised, lowered or turning.</w:t>
            </w:r>
          </w:p>
        </w:tc>
        <w:tc>
          <w:tcPr>
            <w:tcW w:w="3997" w:type="dxa"/>
            <w:tcMar>
              <w:top w:w="85" w:type="dxa"/>
              <w:left w:w="95" w:type="dxa"/>
              <w:bottom w:w="85" w:type="dxa"/>
              <w:right w:w="95" w:type="dxa"/>
            </w:tcMar>
          </w:tcPr>
          <w:p w14:paraId="1B31A675" w14:textId="44658887" w:rsidR="00CF63C9" w:rsidRPr="00CF63C9" w:rsidRDefault="00087F3A" w:rsidP="00C9306A">
            <w:pPr>
              <w:spacing w:after="0"/>
              <w:rPr>
                <w:szCs w:val="19"/>
              </w:rPr>
            </w:pPr>
            <w:r w:rsidRPr="00087F3A">
              <w:rPr>
                <w:szCs w:val="19"/>
              </w:rPr>
              <w:t xml:space="preserve">Wear close-fitting clothing, tie back long hair and remove dangling </w:t>
            </w:r>
            <w:proofErr w:type="spellStart"/>
            <w:r w:rsidRPr="00087F3A">
              <w:rPr>
                <w:szCs w:val="19"/>
              </w:rPr>
              <w:t>jewellery</w:t>
            </w:r>
            <w:proofErr w:type="spellEnd"/>
            <w:r w:rsidRPr="00087F3A">
              <w:rPr>
                <w:szCs w:val="19"/>
              </w:rPr>
              <w:t>.</w:t>
            </w:r>
          </w:p>
        </w:tc>
      </w:tr>
      <w:tr w:rsidR="00087F3A" w14:paraId="3304B804" w14:textId="77777777" w:rsidTr="00581347">
        <w:trPr>
          <w:jc w:val="center"/>
        </w:trPr>
        <w:tc>
          <w:tcPr>
            <w:tcW w:w="1001" w:type="dxa"/>
            <w:shd w:val="clear" w:color="auto" w:fill="EAF4FA"/>
            <w:tcMar>
              <w:top w:w="85" w:type="dxa"/>
              <w:left w:w="95" w:type="dxa"/>
              <w:bottom w:w="85" w:type="dxa"/>
              <w:right w:w="95" w:type="dxa"/>
            </w:tcMar>
          </w:tcPr>
          <w:p w14:paraId="002D2816" w14:textId="3ECA82BD" w:rsidR="00087F3A" w:rsidRDefault="00087F3A">
            <w:pPr>
              <w:spacing w:after="0"/>
              <w:jc w:val="center"/>
              <w:rPr>
                <w:b/>
                <w:color w:val="0077B8"/>
                <w:sz w:val="26"/>
              </w:rPr>
            </w:pPr>
            <w:r>
              <w:rPr>
                <w:b/>
                <w:color w:val="0077B8"/>
                <w:sz w:val="26"/>
              </w:rPr>
              <w:t>12</w:t>
            </w:r>
          </w:p>
        </w:tc>
        <w:tc>
          <w:tcPr>
            <w:tcW w:w="5386" w:type="dxa"/>
            <w:tcMar>
              <w:top w:w="85" w:type="dxa"/>
              <w:left w:w="95" w:type="dxa"/>
              <w:bottom w:w="85" w:type="dxa"/>
              <w:right w:w="95" w:type="dxa"/>
            </w:tcMar>
          </w:tcPr>
          <w:p w14:paraId="421FB008" w14:textId="77777777" w:rsidR="00087F3A" w:rsidRDefault="00087F3A">
            <w:pPr>
              <w:spacing w:after="0"/>
              <w:rPr>
                <w:b/>
                <w:szCs w:val="19"/>
              </w:rPr>
            </w:pPr>
            <w:r w:rsidRPr="00087F3A">
              <w:rPr>
                <w:b/>
                <w:szCs w:val="19"/>
              </w:rPr>
              <w:t>Engage the PTO safely</w:t>
            </w:r>
          </w:p>
          <w:p w14:paraId="5F679002" w14:textId="75A0FD92" w:rsidR="00087F3A" w:rsidRPr="00087F3A" w:rsidRDefault="00087F3A">
            <w:pPr>
              <w:spacing w:after="0"/>
              <w:rPr>
                <w:bCs/>
                <w:szCs w:val="19"/>
              </w:rPr>
            </w:pPr>
            <w:r w:rsidRPr="00087F3A">
              <w:rPr>
                <w:bCs/>
                <w:szCs w:val="19"/>
              </w:rPr>
              <w:t>Stop tractor movement before engaging the PTO. Select the PTO speed specified by the manufacturer</w:t>
            </w:r>
            <w:r>
              <w:rPr>
                <w:bCs/>
                <w:szCs w:val="19"/>
              </w:rPr>
              <w:t xml:space="preserve"> - </w:t>
            </w:r>
            <w:r w:rsidRPr="00087F3A">
              <w:rPr>
                <w:bCs/>
                <w:szCs w:val="19"/>
              </w:rPr>
              <w:t>normally 540 rpm unless the equipment is designed for another speed.</w:t>
            </w:r>
          </w:p>
        </w:tc>
        <w:tc>
          <w:tcPr>
            <w:tcW w:w="3997" w:type="dxa"/>
            <w:tcMar>
              <w:top w:w="85" w:type="dxa"/>
              <w:left w:w="95" w:type="dxa"/>
              <w:bottom w:w="85" w:type="dxa"/>
              <w:right w:w="95" w:type="dxa"/>
            </w:tcMar>
          </w:tcPr>
          <w:p w14:paraId="230C8987" w14:textId="42D84B49" w:rsidR="00087F3A" w:rsidRPr="00087F3A" w:rsidRDefault="00087F3A" w:rsidP="00C9306A">
            <w:pPr>
              <w:spacing w:after="0"/>
              <w:rPr>
                <w:szCs w:val="19"/>
              </w:rPr>
            </w:pPr>
            <w:r w:rsidRPr="00087F3A">
              <w:rPr>
                <w:szCs w:val="19"/>
              </w:rPr>
              <w:t>Keep all people clear before engaging the PTO. Never exceed the equipment’s rated speed.</w:t>
            </w:r>
          </w:p>
        </w:tc>
      </w:tr>
      <w:tr w:rsidR="00087F3A" w14:paraId="3713B099" w14:textId="77777777" w:rsidTr="00581347">
        <w:trPr>
          <w:jc w:val="center"/>
        </w:trPr>
        <w:tc>
          <w:tcPr>
            <w:tcW w:w="1001" w:type="dxa"/>
            <w:shd w:val="clear" w:color="auto" w:fill="EAF4FA"/>
            <w:tcMar>
              <w:top w:w="85" w:type="dxa"/>
              <w:left w:w="95" w:type="dxa"/>
              <w:bottom w:w="85" w:type="dxa"/>
              <w:right w:w="95" w:type="dxa"/>
            </w:tcMar>
          </w:tcPr>
          <w:p w14:paraId="5F7BE868" w14:textId="5EBAD404" w:rsidR="00087F3A" w:rsidRDefault="00087F3A">
            <w:pPr>
              <w:spacing w:after="0"/>
              <w:jc w:val="center"/>
              <w:rPr>
                <w:b/>
                <w:color w:val="0077B8"/>
                <w:sz w:val="26"/>
              </w:rPr>
            </w:pPr>
            <w:r>
              <w:rPr>
                <w:b/>
                <w:color w:val="0077B8"/>
                <w:sz w:val="26"/>
              </w:rPr>
              <w:t>13</w:t>
            </w:r>
          </w:p>
        </w:tc>
        <w:tc>
          <w:tcPr>
            <w:tcW w:w="5386" w:type="dxa"/>
            <w:tcMar>
              <w:top w:w="85" w:type="dxa"/>
              <w:left w:w="95" w:type="dxa"/>
              <w:bottom w:w="85" w:type="dxa"/>
              <w:right w:w="95" w:type="dxa"/>
            </w:tcMar>
          </w:tcPr>
          <w:p w14:paraId="75CAD718" w14:textId="77777777" w:rsidR="00087F3A" w:rsidRDefault="001741D6">
            <w:pPr>
              <w:spacing w:after="0"/>
              <w:rPr>
                <w:b/>
                <w:szCs w:val="19"/>
              </w:rPr>
            </w:pPr>
            <w:r w:rsidRPr="001741D6">
              <w:rPr>
                <w:b/>
                <w:szCs w:val="19"/>
              </w:rPr>
              <w:t>Operate stationary PTO equipment</w:t>
            </w:r>
          </w:p>
          <w:p w14:paraId="2F8FCA34" w14:textId="51EC4E0A" w:rsidR="001741D6" w:rsidRPr="001741D6" w:rsidRDefault="001741D6">
            <w:pPr>
              <w:spacing w:after="0"/>
              <w:rPr>
                <w:bCs/>
                <w:szCs w:val="19"/>
              </w:rPr>
            </w:pPr>
            <w:r w:rsidRPr="001741D6">
              <w:rPr>
                <w:bCs/>
                <w:szCs w:val="19"/>
              </w:rPr>
              <w:t xml:space="preserve">Park on firm, level ground, apply the parking brake and </w:t>
            </w:r>
            <w:proofErr w:type="gramStart"/>
            <w:r w:rsidRPr="001741D6">
              <w:rPr>
                <w:bCs/>
                <w:szCs w:val="19"/>
              </w:rPr>
              <w:t>chock</w:t>
            </w:r>
            <w:proofErr w:type="gramEnd"/>
            <w:r w:rsidRPr="001741D6">
              <w:rPr>
                <w:bCs/>
                <w:szCs w:val="19"/>
              </w:rPr>
              <w:t xml:space="preserve"> the wheels where required. Monitor the equipment from a safe position.</w:t>
            </w:r>
          </w:p>
        </w:tc>
        <w:tc>
          <w:tcPr>
            <w:tcW w:w="3997" w:type="dxa"/>
            <w:tcMar>
              <w:top w:w="85" w:type="dxa"/>
              <w:left w:w="95" w:type="dxa"/>
              <w:bottom w:w="85" w:type="dxa"/>
              <w:right w:w="95" w:type="dxa"/>
            </w:tcMar>
          </w:tcPr>
          <w:p w14:paraId="3AEBD9EA" w14:textId="77777777" w:rsidR="00087F3A" w:rsidRDefault="001741D6" w:rsidP="00C9306A">
            <w:pPr>
              <w:spacing w:after="0"/>
              <w:rPr>
                <w:szCs w:val="19"/>
              </w:rPr>
            </w:pPr>
            <w:r w:rsidRPr="001741D6">
              <w:rPr>
                <w:szCs w:val="19"/>
              </w:rPr>
              <w:t xml:space="preserve">Never stand </w:t>
            </w:r>
            <w:proofErr w:type="gramStart"/>
            <w:r w:rsidRPr="001741D6">
              <w:rPr>
                <w:szCs w:val="19"/>
              </w:rPr>
              <w:t>beside,</w:t>
            </w:r>
            <w:proofErr w:type="gramEnd"/>
            <w:r w:rsidRPr="001741D6">
              <w:rPr>
                <w:szCs w:val="19"/>
              </w:rPr>
              <w:t xml:space="preserve"> step over or reach toward a rotating PTO shaft, even when guarded.</w:t>
            </w:r>
          </w:p>
          <w:p w14:paraId="3A4D005D" w14:textId="4A1979A5" w:rsidR="009E25E1" w:rsidRPr="00087F3A" w:rsidRDefault="009E25E1" w:rsidP="00C9306A">
            <w:pPr>
              <w:spacing w:after="0"/>
              <w:rPr>
                <w:szCs w:val="19"/>
              </w:rPr>
            </w:pPr>
            <w:r>
              <w:rPr>
                <w:noProof/>
              </w:rPr>
              <w:drawing>
                <wp:inline distT="0" distB="0" distL="0" distR="0" wp14:anchorId="4E5C894E" wp14:editId="022B2C31">
                  <wp:extent cx="2383790" cy="2278038"/>
                  <wp:effectExtent l="0" t="0" r="0" b="8255"/>
                  <wp:docPr id="1068145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49300" r="49994" b="2912"/>
                          <a:stretch>
                            <a:fillRect/>
                          </a:stretch>
                        </pic:blipFill>
                        <pic:spPr bwMode="auto">
                          <a:xfrm>
                            <a:off x="0" y="0"/>
                            <a:ext cx="2391668" cy="22855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41D6" w14:paraId="1ADD801D" w14:textId="77777777" w:rsidTr="00581347">
        <w:trPr>
          <w:jc w:val="center"/>
        </w:trPr>
        <w:tc>
          <w:tcPr>
            <w:tcW w:w="1001" w:type="dxa"/>
            <w:shd w:val="clear" w:color="auto" w:fill="EAF4FA"/>
            <w:tcMar>
              <w:top w:w="85" w:type="dxa"/>
              <w:left w:w="95" w:type="dxa"/>
              <w:bottom w:w="85" w:type="dxa"/>
              <w:right w:w="95" w:type="dxa"/>
            </w:tcMar>
          </w:tcPr>
          <w:p w14:paraId="0438F266" w14:textId="19924831" w:rsidR="001741D6" w:rsidRDefault="001741D6">
            <w:pPr>
              <w:spacing w:after="0"/>
              <w:jc w:val="center"/>
              <w:rPr>
                <w:b/>
                <w:color w:val="0077B8"/>
                <w:sz w:val="26"/>
              </w:rPr>
            </w:pPr>
            <w:r>
              <w:rPr>
                <w:b/>
                <w:color w:val="0077B8"/>
                <w:sz w:val="26"/>
              </w:rPr>
              <w:t>14</w:t>
            </w:r>
          </w:p>
        </w:tc>
        <w:tc>
          <w:tcPr>
            <w:tcW w:w="5386" w:type="dxa"/>
            <w:tcMar>
              <w:top w:w="85" w:type="dxa"/>
              <w:left w:w="95" w:type="dxa"/>
              <w:bottom w:w="85" w:type="dxa"/>
              <w:right w:w="95" w:type="dxa"/>
            </w:tcMar>
          </w:tcPr>
          <w:p w14:paraId="7CA6F72D" w14:textId="77777777" w:rsidR="001741D6" w:rsidRDefault="001741D6">
            <w:pPr>
              <w:spacing w:after="0"/>
              <w:rPr>
                <w:b/>
                <w:szCs w:val="19"/>
              </w:rPr>
            </w:pPr>
            <w:r w:rsidRPr="001741D6">
              <w:rPr>
                <w:b/>
                <w:szCs w:val="19"/>
              </w:rPr>
              <w:t>Clear blockages safely</w:t>
            </w:r>
          </w:p>
          <w:p w14:paraId="17B7EBB4" w14:textId="404080EA" w:rsidR="001741D6" w:rsidRPr="001741D6" w:rsidRDefault="00FE742E">
            <w:pPr>
              <w:spacing w:after="0"/>
              <w:rPr>
                <w:bCs/>
                <w:szCs w:val="19"/>
              </w:rPr>
            </w:pPr>
            <w:r w:rsidRPr="00FE742E">
              <w:rPr>
                <w:bCs/>
                <w:szCs w:val="19"/>
              </w:rPr>
              <w:t xml:space="preserve">Disengage the PTO, lower the attachment, stop the engine, </w:t>
            </w:r>
            <w:r w:rsidRPr="00FE742E">
              <w:rPr>
                <w:bCs/>
                <w:szCs w:val="19"/>
              </w:rPr>
              <w:lastRenderedPageBreak/>
              <w:t>remove the key and wait until all moving parts have completely stopped before inspecting or clearing equipment.</w:t>
            </w:r>
          </w:p>
        </w:tc>
        <w:tc>
          <w:tcPr>
            <w:tcW w:w="3997" w:type="dxa"/>
            <w:tcMar>
              <w:top w:w="85" w:type="dxa"/>
              <w:left w:w="95" w:type="dxa"/>
              <w:bottom w:w="85" w:type="dxa"/>
              <w:right w:w="95" w:type="dxa"/>
            </w:tcMar>
          </w:tcPr>
          <w:p w14:paraId="05DA1829" w14:textId="4FBD5813" w:rsidR="001741D6" w:rsidRPr="001741D6" w:rsidRDefault="00FE742E" w:rsidP="00C9306A">
            <w:pPr>
              <w:spacing w:after="0"/>
              <w:rPr>
                <w:szCs w:val="19"/>
              </w:rPr>
            </w:pPr>
            <w:r w:rsidRPr="00FE742E">
              <w:rPr>
                <w:szCs w:val="19"/>
              </w:rPr>
              <w:lastRenderedPageBreak/>
              <w:t xml:space="preserve">Never use hands or feet to clear operating machinery. Use suitable tools once all energy </w:t>
            </w:r>
            <w:r w:rsidRPr="00FE742E">
              <w:rPr>
                <w:szCs w:val="19"/>
              </w:rPr>
              <w:lastRenderedPageBreak/>
              <w:t>sources are isolated.</w:t>
            </w:r>
          </w:p>
        </w:tc>
      </w:tr>
      <w:tr w:rsidR="00FE742E" w14:paraId="48D8FBDD" w14:textId="77777777" w:rsidTr="00581347">
        <w:trPr>
          <w:jc w:val="center"/>
        </w:trPr>
        <w:tc>
          <w:tcPr>
            <w:tcW w:w="1001" w:type="dxa"/>
            <w:shd w:val="clear" w:color="auto" w:fill="EAF4FA"/>
            <w:tcMar>
              <w:top w:w="85" w:type="dxa"/>
              <w:left w:w="95" w:type="dxa"/>
              <w:bottom w:w="85" w:type="dxa"/>
              <w:right w:w="95" w:type="dxa"/>
            </w:tcMar>
          </w:tcPr>
          <w:p w14:paraId="4D87BC6B" w14:textId="761B69FA" w:rsidR="00FE742E" w:rsidRDefault="00FE742E">
            <w:pPr>
              <w:spacing w:after="0"/>
              <w:jc w:val="center"/>
              <w:rPr>
                <w:b/>
                <w:color w:val="0077B8"/>
                <w:sz w:val="26"/>
              </w:rPr>
            </w:pPr>
            <w:r>
              <w:rPr>
                <w:b/>
                <w:color w:val="0077B8"/>
                <w:sz w:val="26"/>
              </w:rPr>
              <w:lastRenderedPageBreak/>
              <w:t>15</w:t>
            </w:r>
          </w:p>
        </w:tc>
        <w:tc>
          <w:tcPr>
            <w:tcW w:w="5386" w:type="dxa"/>
            <w:tcMar>
              <w:top w:w="85" w:type="dxa"/>
              <w:left w:w="95" w:type="dxa"/>
              <w:bottom w:w="85" w:type="dxa"/>
              <w:right w:w="95" w:type="dxa"/>
            </w:tcMar>
          </w:tcPr>
          <w:p w14:paraId="284C20F9" w14:textId="77777777" w:rsidR="00FE742E" w:rsidRDefault="00FE742E">
            <w:pPr>
              <w:spacing w:after="0"/>
              <w:rPr>
                <w:b/>
                <w:szCs w:val="19"/>
              </w:rPr>
            </w:pPr>
            <w:r w:rsidRPr="00FE742E">
              <w:rPr>
                <w:b/>
                <w:szCs w:val="19"/>
              </w:rPr>
              <w:t>Travel on public roads</w:t>
            </w:r>
          </w:p>
          <w:p w14:paraId="6B54292A" w14:textId="4B063E0B" w:rsidR="00FE742E" w:rsidRPr="00FE742E" w:rsidRDefault="00FE742E">
            <w:pPr>
              <w:spacing w:after="0"/>
              <w:rPr>
                <w:bCs/>
                <w:szCs w:val="19"/>
              </w:rPr>
            </w:pPr>
            <w:r w:rsidRPr="00FE742E">
              <w:rPr>
                <w:bCs/>
                <w:szCs w:val="19"/>
              </w:rPr>
              <w:t xml:space="preserve">Confirm the tractor is registered where required and the operator holds the appropriate </w:t>
            </w:r>
            <w:proofErr w:type="gramStart"/>
            <w:r w:rsidRPr="00FE742E">
              <w:rPr>
                <w:bCs/>
                <w:szCs w:val="19"/>
              </w:rPr>
              <w:t>driver</w:t>
            </w:r>
            <w:proofErr w:type="gramEnd"/>
            <w:r w:rsidRPr="00FE742E">
              <w:rPr>
                <w:bCs/>
                <w:szCs w:val="19"/>
              </w:rPr>
              <w:t xml:space="preserve"> </w:t>
            </w:r>
            <w:proofErr w:type="spellStart"/>
            <w:r w:rsidRPr="00FE742E">
              <w:rPr>
                <w:bCs/>
                <w:szCs w:val="19"/>
              </w:rPr>
              <w:t>licence</w:t>
            </w:r>
            <w:proofErr w:type="spellEnd"/>
            <w:r w:rsidRPr="00FE742E">
              <w:rPr>
                <w:bCs/>
                <w:szCs w:val="19"/>
              </w:rPr>
              <w:t>. Check lights, indicators, brakes and the amber beacon before entering a public road.</w:t>
            </w:r>
          </w:p>
        </w:tc>
        <w:tc>
          <w:tcPr>
            <w:tcW w:w="3997" w:type="dxa"/>
            <w:tcMar>
              <w:top w:w="85" w:type="dxa"/>
              <w:left w:w="95" w:type="dxa"/>
              <w:bottom w:w="85" w:type="dxa"/>
              <w:right w:w="95" w:type="dxa"/>
            </w:tcMar>
          </w:tcPr>
          <w:p w14:paraId="16BC175D" w14:textId="436D59A7" w:rsidR="00FE742E" w:rsidRPr="00FE742E" w:rsidRDefault="0057455D" w:rsidP="00C9306A">
            <w:pPr>
              <w:spacing w:after="0"/>
              <w:rPr>
                <w:szCs w:val="19"/>
              </w:rPr>
            </w:pPr>
            <w:r w:rsidRPr="0057455D">
              <w:rPr>
                <w:szCs w:val="19"/>
              </w:rPr>
              <w:t>Lock independent brakes together for road travel and travel at a safe speed for traffic and conditions.</w:t>
            </w:r>
          </w:p>
        </w:tc>
      </w:tr>
      <w:tr w:rsidR="0057455D" w14:paraId="7025DC0B" w14:textId="77777777" w:rsidTr="00581347">
        <w:trPr>
          <w:jc w:val="center"/>
        </w:trPr>
        <w:tc>
          <w:tcPr>
            <w:tcW w:w="1001" w:type="dxa"/>
            <w:shd w:val="clear" w:color="auto" w:fill="EAF4FA"/>
            <w:tcMar>
              <w:top w:w="85" w:type="dxa"/>
              <w:left w:w="95" w:type="dxa"/>
              <w:bottom w:w="85" w:type="dxa"/>
              <w:right w:w="95" w:type="dxa"/>
            </w:tcMar>
          </w:tcPr>
          <w:p w14:paraId="2F00A915" w14:textId="3DEEE5C7" w:rsidR="0057455D" w:rsidRDefault="0057455D">
            <w:pPr>
              <w:spacing w:after="0"/>
              <w:jc w:val="center"/>
              <w:rPr>
                <w:b/>
                <w:color w:val="0077B8"/>
                <w:sz w:val="26"/>
              </w:rPr>
            </w:pPr>
            <w:r>
              <w:rPr>
                <w:b/>
                <w:color w:val="0077B8"/>
                <w:sz w:val="26"/>
              </w:rPr>
              <w:t>16</w:t>
            </w:r>
          </w:p>
        </w:tc>
        <w:tc>
          <w:tcPr>
            <w:tcW w:w="5386" w:type="dxa"/>
            <w:tcMar>
              <w:top w:w="85" w:type="dxa"/>
              <w:left w:w="95" w:type="dxa"/>
              <w:bottom w:w="85" w:type="dxa"/>
              <w:right w:w="95" w:type="dxa"/>
            </w:tcMar>
          </w:tcPr>
          <w:p w14:paraId="7590730E" w14:textId="77777777" w:rsidR="0057455D" w:rsidRDefault="0057455D">
            <w:pPr>
              <w:spacing w:after="0"/>
              <w:rPr>
                <w:b/>
                <w:szCs w:val="19"/>
              </w:rPr>
            </w:pPr>
            <w:r w:rsidRPr="0057455D">
              <w:rPr>
                <w:b/>
                <w:szCs w:val="19"/>
              </w:rPr>
              <w:t>Shut down safely</w:t>
            </w:r>
          </w:p>
          <w:p w14:paraId="47636272" w14:textId="2530C489" w:rsidR="0057455D" w:rsidRPr="0057455D" w:rsidRDefault="0057455D">
            <w:pPr>
              <w:spacing w:after="0"/>
              <w:rPr>
                <w:bCs/>
                <w:szCs w:val="19"/>
              </w:rPr>
            </w:pPr>
            <w:r w:rsidRPr="0057455D">
              <w:rPr>
                <w:bCs/>
                <w:szCs w:val="19"/>
              </w:rPr>
              <w:t>Park on level ground, disengage the PTO, lower all attachments, place controls in neutral, apply the parking brake, stop the engine and remove the key.</w:t>
            </w:r>
          </w:p>
        </w:tc>
        <w:tc>
          <w:tcPr>
            <w:tcW w:w="3997" w:type="dxa"/>
            <w:tcMar>
              <w:top w:w="85" w:type="dxa"/>
              <w:left w:w="95" w:type="dxa"/>
              <w:bottom w:w="85" w:type="dxa"/>
              <w:right w:w="95" w:type="dxa"/>
            </w:tcMar>
          </w:tcPr>
          <w:p w14:paraId="4AC484C2" w14:textId="4288ECCB" w:rsidR="0057455D" w:rsidRPr="0057455D" w:rsidRDefault="0057455D" w:rsidP="00C9306A">
            <w:pPr>
              <w:spacing w:after="0"/>
              <w:rPr>
                <w:szCs w:val="19"/>
              </w:rPr>
            </w:pPr>
            <w:r w:rsidRPr="0057455D">
              <w:rPr>
                <w:szCs w:val="19"/>
              </w:rPr>
              <w:t>Ensure the tractor and attachments have completely stopped before dismounting.</w:t>
            </w:r>
          </w:p>
        </w:tc>
      </w:tr>
      <w:tr w:rsidR="0057455D" w14:paraId="336D626E" w14:textId="77777777" w:rsidTr="00581347">
        <w:trPr>
          <w:jc w:val="center"/>
        </w:trPr>
        <w:tc>
          <w:tcPr>
            <w:tcW w:w="1001" w:type="dxa"/>
            <w:shd w:val="clear" w:color="auto" w:fill="EAF4FA"/>
            <w:tcMar>
              <w:top w:w="85" w:type="dxa"/>
              <w:left w:w="95" w:type="dxa"/>
              <w:bottom w:w="85" w:type="dxa"/>
              <w:right w:w="95" w:type="dxa"/>
            </w:tcMar>
          </w:tcPr>
          <w:p w14:paraId="172D2FF6" w14:textId="0F516149" w:rsidR="0057455D" w:rsidRDefault="0057455D">
            <w:pPr>
              <w:spacing w:after="0"/>
              <w:jc w:val="center"/>
              <w:rPr>
                <w:b/>
                <w:color w:val="0077B8"/>
                <w:sz w:val="26"/>
              </w:rPr>
            </w:pPr>
            <w:r>
              <w:rPr>
                <w:b/>
                <w:color w:val="0077B8"/>
                <w:sz w:val="26"/>
              </w:rPr>
              <w:t>17</w:t>
            </w:r>
          </w:p>
        </w:tc>
        <w:tc>
          <w:tcPr>
            <w:tcW w:w="5386" w:type="dxa"/>
            <w:tcMar>
              <w:top w:w="85" w:type="dxa"/>
              <w:left w:w="95" w:type="dxa"/>
              <w:bottom w:w="85" w:type="dxa"/>
              <w:right w:w="95" w:type="dxa"/>
            </w:tcMar>
          </w:tcPr>
          <w:p w14:paraId="37C18F9D" w14:textId="77777777" w:rsidR="0057455D" w:rsidRDefault="0084654F">
            <w:pPr>
              <w:spacing w:after="0"/>
              <w:rPr>
                <w:b/>
                <w:szCs w:val="19"/>
              </w:rPr>
            </w:pPr>
            <w:r w:rsidRPr="0084654F">
              <w:rPr>
                <w:b/>
                <w:szCs w:val="19"/>
              </w:rPr>
              <w:t>Clean and inspect after use</w:t>
            </w:r>
          </w:p>
          <w:p w14:paraId="3B95B501" w14:textId="58F23EBF" w:rsidR="0084654F" w:rsidRPr="0084654F" w:rsidRDefault="0084654F">
            <w:pPr>
              <w:spacing w:after="0"/>
              <w:rPr>
                <w:bCs/>
                <w:szCs w:val="19"/>
              </w:rPr>
            </w:pPr>
            <w:r w:rsidRPr="0084654F">
              <w:rPr>
                <w:bCs/>
                <w:szCs w:val="19"/>
              </w:rPr>
              <w:t>Remove mud, grass and debris from the tractor, engine area, attachments and PTO equipment. Inspect for damage and report faults.</w:t>
            </w:r>
          </w:p>
        </w:tc>
        <w:tc>
          <w:tcPr>
            <w:tcW w:w="3997" w:type="dxa"/>
            <w:tcMar>
              <w:top w:w="85" w:type="dxa"/>
              <w:left w:w="95" w:type="dxa"/>
              <w:bottom w:w="85" w:type="dxa"/>
              <w:right w:w="95" w:type="dxa"/>
            </w:tcMar>
          </w:tcPr>
          <w:p w14:paraId="794DA986" w14:textId="4759B5F9" w:rsidR="0057455D" w:rsidRPr="0057455D" w:rsidRDefault="0084654F" w:rsidP="00C9306A">
            <w:pPr>
              <w:spacing w:after="0"/>
              <w:rPr>
                <w:szCs w:val="19"/>
              </w:rPr>
            </w:pPr>
            <w:r w:rsidRPr="0084654F">
              <w:rPr>
                <w:szCs w:val="19"/>
              </w:rPr>
              <w:t>Isolate unsafe machinery until repairs are completed. Keep the tractor clean so leaks and defects can be identified</w:t>
            </w:r>
            <w:r>
              <w:rPr>
                <w:szCs w:val="19"/>
              </w:rPr>
              <w:t>.</w:t>
            </w:r>
          </w:p>
        </w:tc>
      </w:tr>
    </w:tbl>
    <w:p w14:paraId="5B1AD67C" w14:textId="7C776F5D" w:rsidR="00980E1C" w:rsidRDefault="00104353" w:rsidP="00980E1C">
      <w:pPr>
        <w:spacing w:before="160" w:after="80"/>
        <w:rPr>
          <w:rFonts w:ascii="Aptos Display" w:hAnsi="Aptos Display"/>
          <w:b/>
          <w:color w:val="0077B8"/>
          <w:sz w:val="28"/>
        </w:rPr>
      </w:pPr>
      <w:r>
        <w:rPr>
          <w:rFonts w:ascii="Aptos Display" w:hAnsi="Aptos Display"/>
          <w:b/>
          <w:color w:val="0077B8"/>
          <w:sz w:val="28"/>
        </w:rPr>
        <w:t>NEVER</w:t>
      </w:r>
    </w:p>
    <w:p w14:paraId="2A061D03" w14:textId="3F8BC657" w:rsidR="0084654F" w:rsidRPr="0084654F" w:rsidRDefault="0084654F" w:rsidP="0084654F">
      <w:pPr>
        <w:pStyle w:val="ListParagraph"/>
        <w:numPr>
          <w:ilvl w:val="0"/>
          <w:numId w:val="19"/>
        </w:numPr>
        <w:spacing w:before="160" w:after="80"/>
        <w:rPr>
          <w:bCs/>
          <w:color w:val="auto"/>
          <w:sz w:val="20"/>
          <w:lang w:val="en-AU"/>
        </w:rPr>
      </w:pPr>
      <w:r w:rsidRPr="0084654F">
        <w:rPr>
          <w:bCs/>
          <w:color w:val="auto"/>
          <w:sz w:val="20"/>
          <w:lang w:val="en-AU"/>
        </w:rPr>
        <w:t xml:space="preserve">Operate a tractor without training and authorisation. </w:t>
      </w:r>
    </w:p>
    <w:p w14:paraId="4793BD81" w14:textId="003B6176" w:rsidR="0084654F" w:rsidRPr="0084654F" w:rsidRDefault="0084654F" w:rsidP="0084654F">
      <w:pPr>
        <w:pStyle w:val="ListParagraph"/>
        <w:numPr>
          <w:ilvl w:val="0"/>
          <w:numId w:val="19"/>
        </w:numPr>
        <w:spacing w:before="160" w:after="80"/>
        <w:rPr>
          <w:bCs/>
          <w:color w:val="auto"/>
          <w:sz w:val="20"/>
          <w:lang w:val="en-AU"/>
        </w:rPr>
      </w:pPr>
      <w:r w:rsidRPr="0084654F">
        <w:rPr>
          <w:bCs/>
          <w:color w:val="auto"/>
          <w:sz w:val="20"/>
          <w:lang w:val="en-AU"/>
        </w:rPr>
        <w:t xml:space="preserve">Start the engine while standing on the ground. </w:t>
      </w:r>
    </w:p>
    <w:p w14:paraId="09D9DE4D" w14:textId="1651F1A5" w:rsidR="0084654F" w:rsidRPr="0084654F" w:rsidRDefault="0084654F" w:rsidP="0084654F">
      <w:pPr>
        <w:pStyle w:val="ListParagraph"/>
        <w:numPr>
          <w:ilvl w:val="0"/>
          <w:numId w:val="19"/>
        </w:numPr>
        <w:spacing w:before="160" w:after="80"/>
        <w:rPr>
          <w:bCs/>
          <w:color w:val="auto"/>
          <w:sz w:val="20"/>
          <w:lang w:val="en-AU"/>
        </w:rPr>
      </w:pPr>
      <w:r w:rsidRPr="0084654F">
        <w:rPr>
          <w:bCs/>
          <w:color w:val="auto"/>
          <w:sz w:val="20"/>
          <w:lang w:val="en-AU"/>
        </w:rPr>
        <w:t xml:space="preserve">Carry passengers unless an approved passenger seat is provided. </w:t>
      </w:r>
    </w:p>
    <w:p w14:paraId="0631DAB0" w14:textId="3DD1FFF4" w:rsidR="0084654F" w:rsidRPr="0084654F" w:rsidRDefault="0084654F" w:rsidP="0084654F">
      <w:pPr>
        <w:pStyle w:val="ListParagraph"/>
        <w:numPr>
          <w:ilvl w:val="0"/>
          <w:numId w:val="19"/>
        </w:numPr>
        <w:spacing w:before="160" w:after="80"/>
        <w:rPr>
          <w:bCs/>
          <w:color w:val="auto"/>
          <w:sz w:val="20"/>
          <w:lang w:val="en-AU"/>
        </w:rPr>
      </w:pPr>
      <w:r w:rsidRPr="0084654F">
        <w:rPr>
          <w:bCs/>
          <w:color w:val="auto"/>
          <w:sz w:val="20"/>
          <w:lang w:val="en-AU"/>
        </w:rPr>
        <w:t xml:space="preserve">Operate without the seat belt where ROPS is fitted. </w:t>
      </w:r>
    </w:p>
    <w:p w14:paraId="419F3395" w14:textId="5D6A3AB8" w:rsidR="0084654F" w:rsidRPr="0084654F" w:rsidRDefault="0084654F" w:rsidP="0084654F">
      <w:pPr>
        <w:pStyle w:val="ListParagraph"/>
        <w:numPr>
          <w:ilvl w:val="0"/>
          <w:numId w:val="19"/>
        </w:numPr>
        <w:spacing w:before="160" w:after="80"/>
        <w:rPr>
          <w:bCs/>
          <w:color w:val="auto"/>
          <w:sz w:val="20"/>
          <w:lang w:val="en-AU"/>
        </w:rPr>
      </w:pPr>
      <w:r w:rsidRPr="0084654F">
        <w:rPr>
          <w:bCs/>
          <w:color w:val="auto"/>
          <w:sz w:val="20"/>
          <w:lang w:val="en-AU"/>
        </w:rPr>
        <w:t xml:space="preserve">Use attachments or PTO equipment with missing or damaged guards. </w:t>
      </w:r>
    </w:p>
    <w:p w14:paraId="138AA3F6" w14:textId="57B7C08F" w:rsidR="0084654F" w:rsidRPr="0084654F" w:rsidRDefault="0084654F" w:rsidP="0084654F">
      <w:pPr>
        <w:pStyle w:val="ListParagraph"/>
        <w:numPr>
          <w:ilvl w:val="0"/>
          <w:numId w:val="19"/>
        </w:numPr>
        <w:spacing w:before="160" w:after="80"/>
        <w:rPr>
          <w:bCs/>
          <w:color w:val="auto"/>
          <w:sz w:val="20"/>
          <w:lang w:val="en-AU"/>
        </w:rPr>
      </w:pPr>
      <w:r w:rsidRPr="0084654F">
        <w:rPr>
          <w:bCs/>
          <w:color w:val="auto"/>
          <w:sz w:val="20"/>
          <w:lang w:val="en-AU"/>
        </w:rPr>
        <w:t xml:space="preserve">Stand near, step over or reach across a rotating PTO shaft. </w:t>
      </w:r>
    </w:p>
    <w:p w14:paraId="48C0DD1F" w14:textId="47305DD9" w:rsidR="0084654F" w:rsidRPr="0084654F" w:rsidRDefault="0084654F" w:rsidP="0084654F">
      <w:pPr>
        <w:pStyle w:val="ListParagraph"/>
        <w:numPr>
          <w:ilvl w:val="0"/>
          <w:numId w:val="19"/>
        </w:numPr>
        <w:spacing w:before="160" w:after="80"/>
        <w:rPr>
          <w:bCs/>
          <w:color w:val="auto"/>
          <w:sz w:val="20"/>
          <w:lang w:val="en-AU"/>
        </w:rPr>
      </w:pPr>
      <w:r w:rsidRPr="0084654F">
        <w:rPr>
          <w:bCs/>
          <w:color w:val="auto"/>
          <w:sz w:val="20"/>
          <w:lang w:val="en-AU"/>
        </w:rPr>
        <w:t xml:space="preserve">Clear a blockage while the tractor or PTO is operating. </w:t>
      </w:r>
    </w:p>
    <w:p w14:paraId="29EFD66A" w14:textId="18E010AC" w:rsidR="0084654F" w:rsidRPr="0084654F" w:rsidRDefault="0084654F" w:rsidP="0084654F">
      <w:pPr>
        <w:pStyle w:val="ListParagraph"/>
        <w:numPr>
          <w:ilvl w:val="0"/>
          <w:numId w:val="19"/>
        </w:numPr>
        <w:spacing w:before="160" w:after="80"/>
        <w:rPr>
          <w:bCs/>
          <w:color w:val="auto"/>
          <w:sz w:val="20"/>
          <w:lang w:val="en-AU"/>
        </w:rPr>
      </w:pPr>
      <w:r w:rsidRPr="0084654F">
        <w:rPr>
          <w:bCs/>
          <w:color w:val="auto"/>
          <w:sz w:val="20"/>
          <w:lang w:val="en-AU"/>
        </w:rPr>
        <w:t xml:space="preserve">Pull from the top link or an unapproved hitching point. </w:t>
      </w:r>
    </w:p>
    <w:p w14:paraId="7101666A" w14:textId="66AFD0BC" w:rsidR="0084654F" w:rsidRPr="0084654F" w:rsidRDefault="0084654F" w:rsidP="0084654F">
      <w:pPr>
        <w:pStyle w:val="ListParagraph"/>
        <w:numPr>
          <w:ilvl w:val="0"/>
          <w:numId w:val="19"/>
        </w:numPr>
        <w:spacing w:before="160" w:after="80"/>
        <w:rPr>
          <w:bCs/>
          <w:color w:val="auto"/>
          <w:sz w:val="20"/>
          <w:lang w:val="en-AU"/>
        </w:rPr>
      </w:pPr>
      <w:r w:rsidRPr="0084654F">
        <w:rPr>
          <w:bCs/>
          <w:color w:val="auto"/>
          <w:sz w:val="20"/>
          <w:lang w:val="en-AU"/>
        </w:rPr>
        <w:t xml:space="preserve">Operate close to unstable embankments, ditches or overhead powerlines. </w:t>
      </w:r>
    </w:p>
    <w:p w14:paraId="528DBC95" w14:textId="77777777" w:rsidR="0084654F" w:rsidRPr="0084654F" w:rsidRDefault="0084654F" w:rsidP="0084654F">
      <w:pPr>
        <w:pStyle w:val="ListParagraph"/>
        <w:numPr>
          <w:ilvl w:val="0"/>
          <w:numId w:val="19"/>
        </w:numPr>
        <w:spacing w:before="160" w:after="80"/>
        <w:rPr>
          <w:bCs/>
          <w:color w:val="auto"/>
          <w:sz w:val="20"/>
          <w:lang w:val="en-AU"/>
        </w:rPr>
      </w:pPr>
      <w:r w:rsidRPr="0084654F">
        <w:rPr>
          <w:bCs/>
          <w:color w:val="auto"/>
          <w:sz w:val="20"/>
          <w:lang w:val="en-AU"/>
        </w:rPr>
        <w:t>Leave the tractor unattended with the engine running or attachments raised.</w:t>
      </w:r>
    </w:p>
    <w:p w14:paraId="09ABF96C" w14:textId="16C9A670" w:rsidR="00D04514" w:rsidRDefault="004F23D5" w:rsidP="00B0683C">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48609B">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6BAE6676" w:rsidR="00D04514" w:rsidRDefault="004F23D5" w:rsidP="009A3422">
            <w:pPr>
              <w:spacing w:after="0"/>
            </w:pPr>
            <w:r>
              <w:rPr>
                <w:b/>
                <w:color w:val="C62828"/>
                <w:sz w:val="20"/>
              </w:rPr>
              <w:t xml:space="preserve">EMERGENCY: </w:t>
            </w:r>
            <w:r w:rsidR="00BA2C14" w:rsidRPr="00BA2C14">
              <w:t>If a rollover, entanglement, collision or machinery failure occurs, stop work immediately and contact emergency services where required. Do not approach moving machinery until it has been isolated and all movement has stopped. Provide first aid if safe to do so, notify the farm manager and preserve the incident area where required.</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rsidRPr="00792284" w14:paraId="5F94B4D8" w14:textId="77777777" w:rsidTr="00277C4D">
        <w:trPr>
          <w:jc w:val="center"/>
        </w:trPr>
        <w:tc>
          <w:tcPr>
            <w:tcW w:w="2552" w:type="dxa"/>
            <w:shd w:val="clear" w:color="auto" w:fill="EAF5EA"/>
            <w:tcMar>
              <w:top w:w="80" w:type="dxa"/>
              <w:left w:w="95" w:type="dxa"/>
              <w:bottom w:w="80" w:type="dxa"/>
              <w:right w:w="95" w:type="dxa"/>
            </w:tcMar>
          </w:tcPr>
          <w:p w14:paraId="36944E5F" w14:textId="3EF0572D" w:rsidR="00D04514" w:rsidRDefault="00BA2C14">
            <w:pPr>
              <w:spacing w:after="0"/>
              <w:rPr>
                <w:b/>
                <w:color w:val="2E7D32"/>
                <w:sz w:val="18"/>
                <w:szCs w:val="18"/>
              </w:rPr>
            </w:pPr>
            <w:r>
              <w:rPr>
                <w:b/>
                <w:color w:val="2E7D32"/>
                <w:sz w:val="18"/>
                <w:szCs w:val="18"/>
              </w:rPr>
              <w:t xml:space="preserve">Clean and </w:t>
            </w:r>
            <w:r w:rsidR="00FF720D">
              <w:rPr>
                <w:b/>
                <w:color w:val="2E7D32"/>
                <w:sz w:val="18"/>
                <w:szCs w:val="18"/>
              </w:rPr>
              <w:t xml:space="preserve">Disposal </w:t>
            </w:r>
          </w:p>
          <w:p w14:paraId="7F69FBDD" w14:textId="3CE2F9A7" w:rsidR="00E72910" w:rsidRPr="00E72910" w:rsidRDefault="00E72910" w:rsidP="00E72910">
            <w:pPr>
              <w:jc w:val="center"/>
              <w:rPr>
                <w:sz w:val="18"/>
                <w:szCs w:val="18"/>
              </w:rPr>
            </w:pPr>
          </w:p>
        </w:tc>
        <w:tc>
          <w:tcPr>
            <w:tcW w:w="7816" w:type="dxa"/>
            <w:tcMar>
              <w:top w:w="80" w:type="dxa"/>
              <w:left w:w="95" w:type="dxa"/>
              <w:bottom w:w="80" w:type="dxa"/>
              <w:right w:w="95" w:type="dxa"/>
            </w:tcMar>
          </w:tcPr>
          <w:p w14:paraId="1FF04506" w14:textId="7253AD30" w:rsidR="00D04514" w:rsidRPr="00792284" w:rsidRDefault="00BA2C14">
            <w:pPr>
              <w:spacing w:after="0"/>
              <w:rPr>
                <w:sz w:val="18"/>
                <w:szCs w:val="18"/>
              </w:rPr>
            </w:pPr>
            <w:r w:rsidRPr="00BA2C14">
              <w:rPr>
                <w:sz w:val="18"/>
                <w:szCs w:val="18"/>
              </w:rPr>
              <w:t>Remove accumulated grass, manure and debris to reduce fire risk and assist with maintenance inspections. Clean up fuel, oil and hydraulic leaks promptly and dispose of contaminated materials in accordance with the farm’s environmental procedures.</w:t>
            </w:r>
          </w:p>
        </w:tc>
      </w:tr>
    </w:tbl>
    <w:p w14:paraId="6DA20A93" w14:textId="77777777" w:rsidR="00D04514" w:rsidRDefault="004F23D5">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980E1C" w14:paraId="6C82C071"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78BE20E" w14:textId="3A0F7CBB" w:rsidR="00980E1C" w:rsidRDefault="00AD70EC">
            <w:pPr>
              <w:spacing w:after="0"/>
              <w:rPr>
                <w:b/>
                <w:color w:val="0077B8"/>
                <w:sz w:val="18"/>
              </w:rPr>
            </w:pPr>
            <w:r>
              <w:rPr>
                <w:b/>
                <w:color w:val="0077B8"/>
                <w:sz w:val="18"/>
              </w:rPr>
              <w:t>Authorised operators</w:t>
            </w:r>
          </w:p>
        </w:tc>
        <w:tc>
          <w:tcPr>
            <w:tcW w:w="5184" w:type="dxa"/>
            <w:tcMar>
              <w:top w:w="90" w:type="dxa"/>
              <w:left w:w="100" w:type="dxa"/>
              <w:bottom w:w="90" w:type="dxa"/>
              <w:right w:w="100" w:type="dxa"/>
            </w:tcMar>
          </w:tcPr>
          <w:p w14:paraId="4C6C298C" w14:textId="77777777" w:rsidR="00980E1C" w:rsidRDefault="00980E1C">
            <w:pPr>
              <w:spacing w:after="0"/>
            </w:pPr>
          </w:p>
        </w:tc>
      </w:tr>
      <w:tr w:rsidR="00980E1C" w14:paraId="07E552F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329FD9C" w14:textId="40E44103" w:rsidR="00980E1C" w:rsidRDefault="00AD70EC">
            <w:pPr>
              <w:spacing w:after="0"/>
              <w:rPr>
                <w:b/>
                <w:color w:val="0077B8"/>
                <w:sz w:val="18"/>
              </w:rPr>
            </w:pPr>
            <w:r>
              <w:rPr>
                <w:b/>
                <w:color w:val="0077B8"/>
                <w:sz w:val="18"/>
              </w:rPr>
              <w:lastRenderedPageBreak/>
              <w:t>Parking</w:t>
            </w:r>
            <w:r w:rsidR="007E094D">
              <w:rPr>
                <w:b/>
                <w:color w:val="0077B8"/>
                <w:sz w:val="18"/>
              </w:rPr>
              <w:t>/Storage l</w:t>
            </w:r>
            <w:r>
              <w:rPr>
                <w:b/>
                <w:color w:val="0077B8"/>
                <w:sz w:val="18"/>
              </w:rPr>
              <w:t>ocation</w:t>
            </w:r>
          </w:p>
        </w:tc>
        <w:tc>
          <w:tcPr>
            <w:tcW w:w="5184" w:type="dxa"/>
            <w:tcMar>
              <w:top w:w="90" w:type="dxa"/>
              <w:left w:w="100" w:type="dxa"/>
              <w:bottom w:w="90" w:type="dxa"/>
              <w:right w:w="100" w:type="dxa"/>
            </w:tcMar>
          </w:tcPr>
          <w:p w14:paraId="2CF32BD5" w14:textId="77777777" w:rsidR="00980E1C" w:rsidRDefault="00980E1C">
            <w:pPr>
              <w:spacing w:after="0"/>
            </w:pPr>
          </w:p>
        </w:tc>
      </w:tr>
      <w:tr w:rsidR="00BA2C14" w14:paraId="6D5D795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8CCDC18" w14:textId="1575E1F8" w:rsidR="00BA2C14" w:rsidRDefault="00BA2C14">
            <w:pPr>
              <w:spacing w:after="0"/>
              <w:rPr>
                <w:b/>
                <w:color w:val="0077B8"/>
                <w:sz w:val="18"/>
              </w:rPr>
            </w:pPr>
            <w:r>
              <w:rPr>
                <w:b/>
                <w:color w:val="0077B8"/>
                <w:sz w:val="18"/>
              </w:rPr>
              <w:t>Tractor attac</w:t>
            </w:r>
            <w:r w:rsidR="007E094D">
              <w:rPr>
                <w:b/>
                <w:color w:val="0077B8"/>
                <w:sz w:val="18"/>
              </w:rPr>
              <w:t>hments</w:t>
            </w:r>
          </w:p>
        </w:tc>
        <w:tc>
          <w:tcPr>
            <w:tcW w:w="5184" w:type="dxa"/>
            <w:tcMar>
              <w:top w:w="90" w:type="dxa"/>
              <w:left w:w="100" w:type="dxa"/>
              <w:bottom w:w="90" w:type="dxa"/>
              <w:right w:w="100" w:type="dxa"/>
            </w:tcMar>
          </w:tcPr>
          <w:p w14:paraId="762465AC" w14:textId="77777777" w:rsidR="00BA2C14" w:rsidRDefault="00BA2C14">
            <w:pPr>
              <w:spacing w:after="0"/>
            </w:pPr>
          </w:p>
        </w:tc>
      </w:tr>
      <w:tr w:rsidR="00980E1C" w14:paraId="22155D7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C3E49A8" w14:textId="3BB4A425" w:rsidR="00980E1C" w:rsidRDefault="00AD70EC">
            <w:pPr>
              <w:spacing w:after="0"/>
              <w:rPr>
                <w:b/>
                <w:color w:val="0077B8"/>
                <w:sz w:val="18"/>
              </w:rPr>
            </w:pPr>
            <w:r>
              <w:rPr>
                <w:b/>
                <w:color w:val="0077B8"/>
                <w:sz w:val="18"/>
              </w:rPr>
              <w:t xml:space="preserve">Fuel storage location </w:t>
            </w:r>
          </w:p>
        </w:tc>
        <w:tc>
          <w:tcPr>
            <w:tcW w:w="5184" w:type="dxa"/>
            <w:tcMar>
              <w:top w:w="90" w:type="dxa"/>
              <w:left w:w="100" w:type="dxa"/>
              <w:bottom w:w="90" w:type="dxa"/>
              <w:right w:w="100" w:type="dxa"/>
            </w:tcMar>
          </w:tcPr>
          <w:p w14:paraId="7C9CAFE8" w14:textId="77777777" w:rsidR="00980E1C" w:rsidRDefault="00980E1C">
            <w:pPr>
              <w:spacing w:after="0"/>
            </w:pPr>
          </w:p>
        </w:tc>
      </w:tr>
      <w:tr w:rsidR="00AD70EC" w14:paraId="554A06B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A5B9AAD" w14:textId="5F80C6C1" w:rsidR="00AD70EC" w:rsidRDefault="00AD70EC">
            <w:pPr>
              <w:spacing w:after="0"/>
              <w:rPr>
                <w:b/>
                <w:color w:val="0077B8"/>
                <w:sz w:val="18"/>
              </w:rPr>
            </w:pPr>
            <w:r>
              <w:rPr>
                <w:b/>
                <w:color w:val="0077B8"/>
                <w:sz w:val="18"/>
              </w:rPr>
              <w:t xml:space="preserve">Maintenance records </w:t>
            </w:r>
          </w:p>
        </w:tc>
        <w:tc>
          <w:tcPr>
            <w:tcW w:w="5184" w:type="dxa"/>
            <w:tcMar>
              <w:top w:w="90" w:type="dxa"/>
              <w:left w:w="100" w:type="dxa"/>
              <w:bottom w:w="90" w:type="dxa"/>
              <w:right w:w="100" w:type="dxa"/>
            </w:tcMar>
          </w:tcPr>
          <w:p w14:paraId="2749CCFE" w14:textId="77777777" w:rsidR="00AD70EC" w:rsidRDefault="00AD70EC">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9B51704" w14:textId="476E6C86" w:rsidR="00051C8C" w:rsidRDefault="004F23D5">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2AA527BD" w14:textId="77777777" w:rsidR="002A28B1" w:rsidRDefault="002A28B1"/>
    <w:p w14:paraId="0193C152" w14:textId="7D80649F" w:rsidR="004B2322" w:rsidRDefault="004B2322" w:rsidP="004B2322">
      <w:pPr>
        <w:pStyle w:val="Heading2"/>
      </w:pPr>
      <w:r>
        <w:t>ATTACHMENTS</w:t>
      </w:r>
    </w:p>
    <w:p w14:paraId="6C0258B4" w14:textId="77777777" w:rsidR="00080045" w:rsidRPr="00080045" w:rsidRDefault="00080045" w:rsidP="00080045"/>
    <w:p w14:paraId="4D943B5B" w14:textId="6E133A4B" w:rsidR="00080045" w:rsidRPr="00080045" w:rsidRDefault="00080045" w:rsidP="00080045">
      <w:pPr>
        <w:pStyle w:val="ListParagraph"/>
        <w:numPr>
          <w:ilvl w:val="0"/>
          <w:numId w:val="31"/>
        </w:numPr>
        <w:spacing w:after="40"/>
        <w:rPr>
          <w:bCs/>
          <w:color w:val="auto"/>
          <w:sz w:val="24"/>
          <w:szCs w:val="24"/>
        </w:rPr>
      </w:pPr>
      <w:r w:rsidRPr="00080045">
        <w:rPr>
          <w:rFonts w:ascii="Aptos Display" w:hAnsi="Aptos Display"/>
          <w:bCs/>
          <w:color w:val="auto"/>
          <w:sz w:val="24"/>
          <w:szCs w:val="24"/>
        </w:rPr>
        <w:t xml:space="preserve">HAY TRAILER AND BALE HANDLING </w:t>
      </w:r>
    </w:p>
    <w:p w14:paraId="44B89133" w14:textId="77777777" w:rsidR="00080045" w:rsidRPr="00080045" w:rsidRDefault="00080045" w:rsidP="00080045">
      <w:pPr>
        <w:pStyle w:val="ListParagraph"/>
        <w:numPr>
          <w:ilvl w:val="0"/>
          <w:numId w:val="31"/>
        </w:numPr>
        <w:spacing w:after="40"/>
        <w:rPr>
          <w:bCs/>
          <w:color w:val="auto"/>
          <w:sz w:val="24"/>
          <w:szCs w:val="24"/>
        </w:rPr>
      </w:pPr>
      <w:r w:rsidRPr="00080045">
        <w:rPr>
          <w:rFonts w:ascii="Aptos Display" w:hAnsi="Aptos Display"/>
          <w:bCs/>
          <w:color w:val="auto"/>
          <w:sz w:val="24"/>
          <w:szCs w:val="24"/>
        </w:rPr>
        <w:t>POST HOLE DIGGER</w:t>
      </w:r>
    </w:p>
    <w:p w14:paraId="3AD9CE8B" w14:textId="4A3740AA" w:rsidR="00080045" w:rsidRPr="00080045" w:rsidRDefault="00080045" w:rsidP="00080045">
      <w:pPr>
        <w:pStyle w:val="ListParagraph"/>
        <w:numPr>
          <w:ilvl w:val="0"/>
          <w:numId w:val="31"/>
        </w:numPr>
        <w:spacing w:after="40"/>
        <w:rPr>
          <w:bCs/>
          <w:color w:val="auto"/>
          <w:sz w:val="24"/>
          <w:szCs w:val="24"/>
        </w:rPr>
      </w:pPr>
      <w:r w:rsidRPr="00080045">
        <w:rPr>
          <w:rFonts w:ascii="Aptos Display" w:hAnsi="Aptos Display"/>
          <w:bCs/>
          <w:color w:val="auto"/>
          <w:sz w:val="24"/>
          <w:szCs w:val="24"/>
        </w:rPr>
        <w:t>ROTARY SLASHER</w:t>
      </w:r>
    </w:p>
    <w:p w14:paraId="31DCE94C" w14:textId="02EED843" w:rsidR="00080045" w:rsidRPr="00080045" w:rsidRDefault="00080045" w:rsidP="00080045">
      <w:pPr>
        <w:pStyle w:val="ListParagraph"/>
        <w:numPr>
          <w:ilvl w:val="0"/>
          <w:numId w:val="31"/>
        </w:numPr>
        <w:spacing w:after="40"/>
        <w:rPr>
          <w:bCs/>
          <w:color w:val="auto"/>
          <w:sz w:val="24"/>
          <w:szCs w:val="24"/>
        </w:rPr>
      </w:pPr>
      <w:r w:rsidRPr="00080045">
        <w:rPr>
          <w:rFonts w:ascii="Aptos Display" w:hAnsi="Aptos Display"/>
          <w:bCs/>
          <w:color w:val="auto"/>
          <w:sz w:val="24"/>
          <w:szCs w:val="24"/>
        </w:rPr>
        <w:t>SILAGE AND HAY OPERATIONS</w:t>
      </w:r>
    </w:p>
    <w:p w14:paraId="413B53B4" w14:textId="5B1B4F0C" w:rsidR="00DF0EC8" w:rsidRDefault="00DF0EC8">
      <w:pPr>
        <w:spacing w:after="200"/>
      </w:pPr>
    </w:p>
    <w:p w14:paraId="3F86C2EC" w14:textId="71498216" w:rsidR="003B3D79" w:rsidRDefault="003B3D79">
      <w:pPr>
        <w:spacing w:after="200"/>
      </w:pPr>
    </w:p>
    <w:p w14:paraId="0CE86CBB" w14:textId="77777777" w:rsidR="00A92CB9" w:rsidRDefault="00A92CB9">
      <w:r>
        <w:br w:type="page"/>
      </w:r>
    </w:p>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10358"/>
      </w:tblGrid>
      <w:tr w:rsidR="004B2322" w14:paraId="5BF92F9E" w14:textId="77777777" w:rsidTr="000B58DD">
        <w:trPr>
          <w:jc w:val="center"/>
        </w:trPr>
        <w:tc>
          <w:tcPr>
            <w:tcW w:w="10358" w:type="dxa"/>
            <w:shd w:val="clear" w:color="auto" w:fill="0077B8"/>
            <w:tcMar>
              <w:top w:w="130" w:type="dxa"/>
              <w:left w:w="150" w:type="dxa"/>
              <w:bottom w:w="130" w:type="dxa"/>
              <w:right w:w="150" w:type="dxa"/>
            </w:tcMar>
          </w:tcPr>
          <w:p w14:paraId="562368B9" w14:textId="2C106B12" w:rsidR="004B2322" w:rsidRPr="00080045" w:rsidRDefault="00080045" w:rsidP="00080045">
            <w:pPr>
              <w:spacing w:after="40"/>
              <w:rPr>
                <w:sz w:val="40"/>
                <w:szCs w:val="40"/>
              </w:rPr>
            </w:pPr>
            <w:r>
              <w:rPr>
                <w:rFonts w:ascii="Aptos Display" w:hAnsi="Aptos Display"/>
                <w:b/>
                <w:color w:val="FFFFFF"/>
                <w:sz w:val="40"/>
                <w:szCs w:val="40"/>
              </w:rPr>
              <w:lastRenderedPageBreak/>
              <w:t xml:space="preserve">A. </w:t>
            </w:r>
            <w:r w:rsidR="004B2322" w:rsidRPr="00080045">
              <w:rPr>
                <w:rFonts w:ascii="Aptos Display" w:hAnsi="Aptos Display"/>
                <w:b/>
                <w:color w:val="FFFFFF"/>
                <w:sz w:val="40"/>
                <w:szCs w:val="40"/>
              </w:rPr>
              <w:t xml:space="preserve">HAY TRAILER AND BALE HANDLING </w:t>
            </w:r>
          </w:p>
          <w:p w14:paraId="2775598D" w14:textId="77777777" w:rsidR="004B2322" w:rsidRPr="003B4F21" w:rsidRDefault="004B2322" w:rsidP="000B58DD">
            <w:pPr>
              <w:spacing w:after="0"/>
              <w:rPr>
                <w:color w:val="FFFFFF"/>
                <w:sz w:val="21"/>
              </w:rPr>
            </w:pPr>
            <w:r w:rsidRPr="003920E4">
              <w:rPr>
                <w:color w:val="FFFFFF"/>
                <w:sz w:val="21"/>
              </w:rPr>
              <w:t>Safely loading, transporting and feeding out hay and silage bales using a tractor and trailer.</w:t>
            </w:r>
          </w:p>
        </w:tc>
      </w:tr>
    </w:tbl>
    <w:p w14:paraId="01A49F7D" w14:textId="77777777" w:rsidR="004B2322" w:rsidRDefault="004B2322" w:rsidP="004B2322">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10"/>
        <w:gridCol w:w="2552"/>
        <w:gridCol w:w="1549"/>
        <w:gridCol w:w="6257"/>
        <w:gridCol w:w="10"/>
      </w:tblGrid>
      <w:tr w:rsidR="004B2322" w14:paraId="6267481D" w14:textId="77777777" w:rsidTr="000B58DD">
        <w:trPr>
          <w:gridAfter w:val="1"/>
          <w:wAfter w:w="10" w:type="dxa"/>
          <w:jc w:val="center"/>
        </w:trPr>
        <w:tc>
          <w:tcPr>
            <w:tcW w:w="4111" w:type="dxa"/>
            <w:gridSpan w:val="3"/>
            <w:shd w:val="clear" w:color="auto" w:fill="F5FAFD"/>
            <w:tcMar>
              <w:top w:w="95" w:type="dxa"/>
              <w:left w:w="110" w:type="dxa"/>
              <w:bottom w:w="95" w:type="dxa"/>
              <w:right w:w="110" w:type="dxa"/>
            </w:tcMar>
          </w:tcPr>
          <w:p w14:paraId="23871EC8" w14:textId="77777777" w:rsidR="004B2322" w:rsidRDefault="004B2322" w:rsidP="000B58DD">
            <w:pPr>
              <w:spacing w:after="0"/>
            </w:pPr>
            <w:r>
              <w:rPr>
                <w:b/>
                <w:color w:val="0077B8"/>
                <w:sz w:val="20"/>
              </w:rPr>
              <w:t>Purpose</w:t>
            </w:r>
            <w:r>
              <w:rPr>
                <w:b/>
                <w:color w:val="0077B8"/>
                <w:sz w:val="20"/>
              </w:rPr>
              <w:br/>
            </w:r>
            <w:r w:rsidRPr="000336FE">
              <w:t xml:space="preserve">To ensure hay and silage bales are loaded, transported and fed out safely while </w:t>
            </w:r>
            <w:proofErr w:type="spellStart"/>
            <w:r w:rsidRPr="000336FE">
              <w:t>minimising</w:t>
            </w:r>
            <w:proofErr w:type="spellEnd"/>
            <w:r w:rsidRPr="000336FE">
              <w:t xml:space="preserve"> the risk of injury, equipment damage and livestock hazards.</w:t>
            </w:r>
          </w:p>
        </w:tc>
        <w:tc>
          <w:tcPr>
            <w:tcW w:w="6257" w:type="dxa"/>
            <w:shd w:val="clear" w:color="auto" w:fill="F5FAFD"/>
            <w:tcMar>
              <w:top w:w="95" w:type="dxa"/>
              <w:left w:w="110" w:type="dxa"/>
              <w:bottom w:w="95" w:type="dxa"/>
              <w:right w:w="110" w:type="dxa"/>
            </w:tcMar>
          </w:tcPr>
          <w:p w14:paraId="11B4A41E" w14:textId="77777777" w:rsidR="004B2322" w:rsidRDefault="004B2322" w:rsidP="000B58DD">
            <w:pPr>
              <w:spacing w:after="0"/>
              <w:rPr>
                <w:b/>
                <w:color w:val="0077B8"/>
                <w:sz w:val="20"/>
              </w:rPr>
            </w:pPr>
            <w:r w:rsidRPr="005801B1">
              <w:rPr>
                <w:b/>
                <w:color w:val="0077B8"/>
                <w:sz w:val="20"/>
              </w:rPr>
              <w:t>Before you start</w:t>
            </w:r>
          </w:p>
          <w:p w14:paraId="5A08E07C" w14:textId="77777777" w:rsidR="004B2322" w:rsidRPr="005801B1" w:rsidRDefault="004B2322" w:rsidP="000B58DD">
            <w:pPr>
              <w:spacing w:after="0"/>
              <w:rPr>
                <w:lang w:val="en-AU"/>
              </w:rPr>
            </w:pPr>
            <w:r w:rsidRPr="005801B1">
              <w:rPr>
                <w:lang w:val="en-AU"/>
              </w:rPr>
              <w:t>Ensure SOP-024 – Using Tractors &amp; PTO Equipment has been completed.</w:t>
            </w:r>
          </w:p>
          <w:p w14:paraId="2198E57B" w14:textId="77777777" w:rsidR="004B2322" w:rsidRPr="005801B1" w:rsidRDefault="004B2322" w:rsidP="000B58DD">
            <w:pPr>
              <w:spacing w:after="0"/>
              <w:rPr>
                <w:lang w:val="en-AU"/>
              </w:rPr>
            </w:pPr>
            <w:r w:rsidRPr="005801B1">
              <w:rPr>
                <w:lang w:val="en-AU"/>
              </w:rPr>
              <w:t>Inspect the trailer, forks and attachment points.</w:t>
            </w:r>
          </w:p>
          <w:p w14:paraId="01A85530" w14:textId="77777777" w:rsidR="004B2322" w:rsidRPr="005801B1" w:rsidRDefault="004B2322" w:rsidP="000B58DD">
            <w:pPr>
              <w:spacing w:after="0"/>
              <w:rPr>
                <w:lang w:val="en-AU"/>
              </w:rPr>
            </w:pPr>
            <w:r w:rsidRPr="005801B1">
              <w:rPr>
                <w:lang w:val="en-AU"/>
              </w:rPr>
              <w:t>Confirm the work area is clear of people, livestock and vehicles.</w:t>
            </w:r>
          </w:p>
          <w:p w14:paraId="31D8BA13" w14:textId="77777777" w:rsidR="004B2322" w:rsidRDefault="004B2322" w:rsidP="000B58DD">
            <w:pPr>
              <w:spacing w:after="0"/>
            </w:pPr>
            <w:r w:rsidRPr="005801B1">
              <w:rPr>
                <w:lang w:val="en-AU"/>
              </w:rPr>
              <w:t>Plan the route before moving bales.</w:t>
            </w:r>
          </w:p>
        </w:tc>
      </w:tr>
      <w:tr w:rsidR="004B2322" w14:paraId="34240A97" w14:textId="77777777" w:rsidTr="000B58DD">
        <w:tblPrEx>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PrEx>
        <w:trPr>
          <w:gridBefore w:val="1"/>
          <w:wBefore w:w="10" w:type="dxa"/>
          <w:jc w:val="center"/>
        </w:trPr>
        <w:tc>
          <w:tcPr>
            <w:tcW w:w="2552" w:type="dxa"/>
            <w:shd w:val="clear" w:color="auto" w:fill="C62828"/>
            <w:tcMar>
              <w:top w:w="80" w:type="dxa"/>
              <w:left w:w="100" w:type="dxa"/>
              <w:bottom w:w="80" w:type="dxa"/>
              <w:right w:w="100" w:type="dxa"/>
            </w:tcMar>
            <w:vAlign w:val="center"/>
          </w:tcPr>
          <w:p w14:paraId="2F466461" w14:textId="77777777" w:rsidR="004B2322" w:rsidRDefault="004B2322" w:rsidP="000B58DD">
            <w:pPr>
              <w:spacing w:after="0"/>
              <w:jc w:val="center"/>
            </w:pPr>
            <w:r>
              <w:rPr>
                <w:b/>
                <w:color w:val="FFFFFF"/>
                <w:sz w:val="44"/>
              </w:rPr>
              <w:t>!</w:t>
            </w:r>
          </w:p>
        </w:tc>
        <w:tc>
          <w:tcPr>
            <w:tcW w:w="7816" w:type="dxa"/>
            <w:gridSpan w:val="3"/>
            <w:shd w:val="clear" w:color="auto" w:fill="FDECEC"/>
            <w:tcMar>
              <w:top w:w="80" w:type="dxa"/>
              <w:left w:w="100" w:type="dxa"/>
              <w:bottom w:w="80" w:type="dxa"/>
              <w:right w:w="100" w:type="dxa"/>
            </w:tcMar>
            <w:vAlign w:val="center"/>
          </w:tcPr>
          <w:p w14:paraId="3A85A552" w14:textId="77777777" w:rsidR="004B2322" w:rsidRDefault="004B2322" w:rsidP="000B58DD">
            <w:pPr>
              <w:spacing w:after="0"/>
            </w:pPr>
            <w:r>
              <w:rPr>
                <w:b/>
                <w:color w:val="C62828"/>
                <w:sz w:val="20"/>
              </w:rPr>
              <w:t xml:space="preserve">WARNING: </w:t>
            </w:r>
            <w:r w:rsidRPr="00FB7DAF">
              <w:rPr>
                <w:bCs/>
                <w:color w:val="auto"/>
                <w:sz w:val="20"/>
              </w:rPr>
              <w:t>Large hay bales can shift or fall unexpectedly. Always carry bales low to the ground and never allow people near suspended loads.</w:t>
            </w:r>
          </w:p>
        </w:tc>
      </w:tr>
    </w:tbl>
    <w:p w14:paraId="65B7077D" w14:textId="77777777" w:rsidR="004B2322" w:rsidRDefault="004B2322" w:rsidP="004B2322">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4B2322" w14:paraId="22D04498" w14:textId="77777777" w:rsidTr="000B58DD">
        <w:trPr>
          <w:jc w:val="center"/>
        </w:trPr>
        <w:tc>
          <w:tcPr>
            <w:tcW w:w="1001" w:type="dxa"/>
            <w:shd w:val="clear" w:color="auto" w:fill="17324D"/>
          </w:tcPr>
          <w:p w14:paraId="39A72EF0" w14:textId="77777777" w:rsidR="004B2322" w:rsidRDefault="004B2322" w:rsidP="000B58DD">
            <w:pPr>
              <w:spacing w:after="0"/>
              <w:jc w:val="center"/>
            </w:pPr>
            <w:r>
              <w:rPr>
                <w:b/>
                <w:color w:val="FFFFFF"/>
                <w:sz w:val="17"/>
              </w:rPr>
              <w:t>STEP</w:t>
            </w:r>
          </w:p>
        </w:tc>
        <w:tc>
          <w:tcPr>
            <w:tcW w:w="5386" w:type="dxa"/>
            <w:shd w:val="clear" w:color="auto" w:fill="17324D"/>
          </w:tcPr>
          <w:p w14:paraId="5DC06F93" w14:textId="77777777" w:rsidR="004B2322" w:rsidRPr="007B0664" w:rsidRDefault="004B2322" w:rsidP="000B58DD">
            <w:pPr>
              <w:spacing w:after="0"/>
              <w:jc w:val="center"/>
              <w:rPr>
                <w:szCs w:val="19"/>
              </w:rPr>
            </w:pPr>
            <w:r w:rsidRPr="007B0664">
              <w:rPr>
                <w:b/>
                <w:color w:val="FFFFFF"/>
                <w:szCs w:val="19"/>
              </w:rPr>
              <w:t>WHAT TO DO</w:t>
            </w:r>
          </w:p>
        </w:tc>
        <w:tc>
          <w:tcPr>
            <w:tcW w:w="3997" w:type="dxa"/>
            <w:shd w:val="clear" w:color="auto" w:fill="17324D"/>
          </w:tcPr>
          <w:p w14:paraId="3A8531B2" w14:textId="77777777" w:rsidR="004B2322" w:rsidRPr="007B0664" w:rsidRDefault="004B2322" w:rsidP="000B58DD">
            <w:pPr>
              <w:spacing w:after="0"/>
              <w:jc w:val="center"/>
              <w:rPr>
                <w:szCs w:val="19"/>
              </w:rPr>
            </w:pPr>
            <w:r w:rsidRPr="007B0664">
              <w:rPr>
                <w:b/>
                <w:color w:val="FFFFFF"/>
                <w:szCs w:val="19"/>
              </w:rPr>
              <w:t>SAFETY / QUALITY / ENVIRONMENT</w:t>
            </w:r>
          </w:p>
        </w:tc>
      </w:tr>
      <w:tr w:rsidR="004B2322" w:rsidRPr="00BA1C5B" w14:paraId="7F99F795" w14:textId="77777777" w:rsidTr="000B58DD">
        <w:trPr>
          <w:jc w:val="center"/>
        </w:trPr>
        <w:tc>
          <w:tcPr>
            <w:tcW w:w="1001" w:type="dxa"/>
            <w:shd w:val="clear" w:color="auto" w:fill="EAF4FA"/>
            <w:tcMar>
              <w:top w:w="85" w:type="dxa"/>
              <w:left w:w="95" w:type="dxa"/>
              <w:bottom w:w="85" w:type="dxa"/>
              <w:right w:w="95" w:type="dxa"/>
            </w:tcMar>
          </w:tcPr>
          <w:p w14:paraId="2AE44746" w14:textId="77777777" w:rsidR="004B2322" w:rsidRDefault="004B2322" w:rsidP="000B58DD">
            <w:pPr>
              <w:spacing w:after="0"/>
              <w:jc w:val="center"/>
            </w:pPr>
            <w:r>
              <w:rPr>
                <w:b/>
                <w:color w:val="0077B8"/>
                <w:sz w:val="26"/>
              </w:rPr>
              <w:t>1</w:t>
            </w:r>
          </w:p>
        </w:tc>
        <w:tc>
          <w:tcPr>
            <w:tcW w:w="5386" w:type="dxa"/>
            <w:tcMar>
              <w:top w:w="85" w:type="dxa"/>
              <w:left w:w="95" w:type="dxa"/>
              <w:bottom w:w="85" w:type="dxa"/>
              <w:right w:w="95" w:type="dxa"/>
            </w:tcMar>
          </w:tcPr>
          <w:p w14:paraId="128F09EC" w14:textId="77777777" w:rsidR="004B2322" w:rsidRPr="007B0664" w:rsidRDefault="004B2322" w:rsidP="000B58DD">
            <w:pPr>
              <w:spacing w:after="0"/>
              <w:rPr>
                <w:szCs w:val="19"/>
              </w:rPr>
            </w:pPr>
            <w:r w:rsidRPr="00FB7DAF">
              <w:rPr>
                <w:b/>
                <w:szCs w:val="19"/>
              </w:rPr>
              <w:t>Load the trailer</w:t>
            </w:r>
            <w:r w:rsidRPr="007B0664">
              <w:rPr>
                <w:b/>
                <w:szCs w:val="19"/>
              </w:rPr>
              <w:br/>
            </w:r>
            <w:r w:rsidRPr="00C332EA">
              <w:rPr>
                <w:szCs w:val="19"/>
              </w:rPr>
              <w:t xml:space="preserve">Load one bale at a time. Spear the bale through the </w:t>
            </w:r>
            <w:proofErr w:type="spellStart"/>
            <w:r w:rsidRPr="00C332EA">
              <w:rPr>
                <w:szCs w:val="19"/>
              </w:rPr>
              <w:t>centre</w:t>
            </w:r>
            <w:proofErr w:type="spellEnd"/>
            <w:r w:rsidRPr="00C332EA">
              <w:rPr>
                <w:szCs w:val="19"/>
              </w:rPr>
              <w:t xml:space="preserve"> and carry it low until close to the trailer before raising it into position.</w:t>
            </w:r>
          </w:p>
        </w:tc>
        <w:tc>
          <w:tcPr>
            <w:tcW w:w="3997" w:type="dxa"/>
            <w:tcMar>
              <w:top w:w="85" w:type="dxa"/>
              <w:left w:w="95" w:type="dxa"/>
              <w:bottom w:w="85" w:type="dxa"/>
              <w:right w:w="95" w:type="dxa"/>
            </w:tcMar>
          </w:tcPr>
          <w:p w14:paraId="147C4CC6" w14:textId="77777777" w:rsidR="004B2322" w:rsidRPr="00BA1C5B" w:rsidRDefault="004B2322" w:rsidP="000B58DD">
            <w:pPr>
              <w:spacing w:after="0"/>
              <w:rPr>
                <w:szCs w:val="19"/>
              </w:rPr>
            </w:pPr>
            <w:r w:rsidRPr="00C332EA">
              <w:rPr>
                <w:szCs w:val="19"/>
              </w:rPr>
              <w:t>Keep forks slightly tilted upward while transporting the bale.</w:t>
            </w:r>
          </w:p>
        </w:tc>
      </w:tr>
      <w:tr w:rsidR="004B2322" w:rsidRPr="00BA1C5B" w14:paraId="73271042" w14:textId="77777777" w:rsidTr="000B58DD">
        <w:trPr>
          <w:jc w:val="center"/>
        </w:trPr>
        <w:tc>
          <w:tcPr>
            <w:tcW w:w="1001" w:type="dxa"/>
            <w:shd w:val="clear" w:color="auto" w:fill="EAF4FA"/>
            <w:tcMar>
              <w:top w:w="85" w:type="dxa"/>
              <w:left w:w="95" w:type="dxa"/>
              <w:bottom w:w="85" w:type="dxa"/>
              <w:right w:w="95" w:type="dxa"/>
            </w:tcMar>
          </w:tcPr>
          <w:p w14:paraId="50BBFD0C" w14:textId="77777777" w:rsidR="004B2322" w:rsidRDefault="004B2322" w:rsidP="000B58DD">
            <w:pPr>
              <w:spacing w:after="0"/>
              <w:jc w:val="center"/>
              <w:rPr>
                <w:b/>
                <w:color w:val="0077B8"/>
                <w:sz w:val="26"/>
              </w:rPr>
            </w:pPr>
            <w:r>
              <w:rPr>
                <w:b/>
                <w:color w:val="0077B8"/>
                <w:sz w:val="26"/>
              </w:rPr>
              <w:t>2</w:t>
            </w:r>
          </w:p>
        </w:tc>
        <w:tc>
          <w:tcPr>
            <w:tcW w:w="5386" w:type="dxa"/>
            <w:tcMar>
              <w:top w:w="85" w:type="dxa"/>
              <w:left w:w="95" w:type="dxa"/>
              <w:bottom w:w="85" w:type="dxa"/>
              <w:right w:w="95" w:type="dxa"/>
            </w:tcMar>
          </w:tcPr>
          <w:p w14:paraId="56E7A12E" w14:textId="77777777" w:rsidR="004B2322" w:rsidRDefault="004B2322" w:rsidP="000B58DD">
            <w:pPr>
              <w:spacing w:after="0"/>
              <w:rPr>
                <w:b/>
                <w:szCs w:val="19"/>
              </w:rPr>
            </w:pPr>
            <w:r>
              <w:rPr>
                <w:b/>
                <w:szCs w:val="19"/>
              </w:rPr>
              <w:t xml:space="preserve">Load correctly </w:t>
            </w:r>
          </w:p>
          <w:p w14:paraId="0F1F4A2A" w14:textId="77777777" w:rsidR="004B2322" w:rsidRPr="00C332EA" w:rsidRDefault="004B2322" w:rsidP="000B58DD">
            <w:pPr>
              <w:spacing w:after="0"/>
              <w:rPr>
                <w:bCs/>
                <w:szCs w:val="19"/>
              </w:rPr>
            </w:pPr>
            <w:r w:rsidRPr="00C332EA">
              <w:rPr>
                <w:bCs/>
                <w:szCs w:val="19"/>
              </w:rPr>
              <w:t>Position square bales with the face of the bale facing outward.</w:t>
            </w:r>
          </w:p>
        </w:tc>
        <w:tc>
          <w:tcPr>
            <w:tcW w:w="3997" w:type="dxa"/>
            <w:tcMar>
              <w:top w:w="85" w:type="dxa"/>
              <w:left w:w="95" w:type="dxa"/>
              <w:bottom w:w="85" w:type="dxa"/>
              <w:right w:w="95" w:type="dxa"/>
            </w:tcMar>
          </w:tcPr>
          <w:p w14:paraId="504452A5" w14:textId="77777777" w:rsidR="004B2322" w:rsidRDefault="004B2322" w:rsidP="000B58DD">
            <w:pPr>
              <w:spacing w:after="0"/>
              <w:rPr>
                <w:szCs w:val="19"/>
              </w:rPr>
            </w:pPr>
            <w:r w:rsidRPr="00C332EA">
              <w:rPr>
                <w:szCs w:val="19"/>
              </w:rPr>
              <w:t>Correct orientation makes feeding out easier and safer.</w:t>
            </w:r>
          </w:p>
          <w:p w14:paraId="3E6CE8AD" w14:textId="6E9DF431" w:rsidR="00C2065A" w:rsidRPr="00C332EA" w:rsidRDefault="00C2065A" w:rsidP="00C2065A">
            <w:pPr>
              <w:spacing w:after="0"/>
              <w:jc w:val="center"/>
              <w:rPr>
                <w:szCs w:val="19"/>
              </w:rPr>
            </w:pPr>
            <w:r>
              <w:rPr>
                <w:noProof/>
              </w:rPr>
              <w:drawing>
                <wp:inline distT="0" distB="0" distL="0" distR="0" wp14:anchorId="44DDD805" wp14:editId="0DB51DF2">
                  <wp:extent cx="2305050" cy="2259106"/>
                  <wp:effectExtent l="0" t="0" r="0" b="8255"/>
                  <wp:docPr id="40119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r="64986" b="48511"/>
                          <a:stretch>
                            <a:fillRect/>
                          </a:stretch>
                        </pic:blipFill>
                        <pic:spPr bwMode="auto">
                          <a:xfrm>
                            <a:off x="0" y="0"/>
                            <a:ext cx="2305210" cy="22592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2322" w:rsidRPr="00BA1C5B" w14:paraId="469D9B2E" w14:textId="77777777" w:rsidTr="000B58DD">
        <w:trPr>
          <w:jc w:val="center"/>
        </w:trPr>
        <w:tc>
          <w:tcPr>
            <w:tcW w:w="1001" w:type="dxa"/>
            <w:shd w:val="clear" w:color="auto" w:fill="EAF4FA"/>
            <w:tcMar>
              <w:top w:w="85" w:type="dxa"/>
              <w:left w:w="95" w:type="dxa"/>
              <w:bottom w:w="85" w:type="dxa"/>
              <w:right w:w="95" w:type="dxa"/>
            </w:tcMar>
          </w:tcPr>
          <w:p w14:paraId="3CA7A4E5" w14:textId="77777777" w:rsidR="004B2322" w:rsidRDefault="004B2322" w:rsidP="000B58DD">
            <w:pPr>
              <w:spacing w:after="0"/>
              <w:jc w:val="center"/>
              <w:rPr>
                <w:b/>
                <w:color w:val="0077B8"/>
                <w:sz w:val="26"/>
              </w:rPr>
            </w:pPr>
            <w:r>
              <w:rPr>
                <w:b/>
                <w:color w:val="0077B8"/>
                <w:sz w:val="26"/>
              </w:rPr>
              <w:t>3</w:t>
            </w:r>
          </w:p>
        </w:tc>
        <w:tc>
          <w:tcPr>
            <w:tcW w:w="5386" w:type="dxa"/>
            <w:tcMar>
              <w:top w:w="85" w:type="dxa"/>
              <w:left w:w="95" w:type="dxa"/>
              <w:bottom w:w="85" w:type="dxa"/>
              <w:right w:w="95" w:type="dxa"/>
            </w:tcMar>
          </w:tcPr>
          <w:p w14:paraId="066DB4D8" w14:textId="77777777" w:rsidR="004B2322" w:rsidRDefault="004B2322" w:rsidP="000B58DD">
            <w:pPr>
              <w:spacing w:after="0"/>
              <w:rPr>
                <w:b/>
                <w:szCs w:val="19"/>
              </w:rPr>
            </w:pPr>
            <w:r w:rsidRPr="00C824EF">
              <w:rPr>
                <w:b/>
                <w:szCs w:val="19"/>
              </w:rPr>
              <w:t>Feed out hay</w:t>
            </w:r>
          </w:p>
          <w:p w14:paraId="39BF792B" w14:textId="77777777" w:rsidR="004B2322" w:rsidRPr="00C824EF" w:rsidRDefault="004B2322" w:rsidP="000B58DD">
            <w:pPr>
              <w:spacing w:after="0"/>
              <w:rPr>
                <w:bCs/>
                <w:szCs w:val="19"/>
              </w:rPr>
            </w:pPr>
            <w:r w:rsidRPr="00C824EF">
              <w:rPr>
                <w:bCs/>
                <w:szCs w:val="19"/>
              </w:rPr>
              <w:t>Position the bale carefully over the feeder before lowering it into place.</w:t>
            </w:r>
          </w:p>
        </w:tc>
        <w:tc>
          <w:tcPr>
            <w:tcW w:w="3997" w:type="dxa"/>
            <w:tcMar>
              <w:top w:w="85" w:type="dxa"/>
              <w:left w:w="95" w:type="dxa"/>
              <w:bottom w:w="85" w:type="dxa"/>
              <w:right w:w="95" w:type="dxa"/>
            </w:tcMar>
          </w:tcPr>
          <w:p w14:paraId="790B6B25" w14:textId="77777777" w:rsidR="004B2322" w:rsidRDefault="004B2322" w:rsidP="000B58DD">
            <w:pPr>
              <w:spacing w:after="0"/>
              <w:rPr>
                <w:szCs w:val="19"/>
              </w:rPr>
            </w:pPr>
            <w:r w:rsidRPr="004923C9">
              <w:rPr>
                <w:szCs w:val="19"/>
              </w:rPr>
              <w:t>Ensure forks are lowered between the feeder rails without striking the feeder.</w:t>
            </w:r>
          </w:p>
          <w:p w14:paraId="01983107" w14:textId="461A66AC" w:rsidR="00C2065A" w:rsidRPr="00C332EA" w:rsidRDefault="00C2065A" w:rsidP="000B58DD">
            <w:pPr>
              <w:spacing w:after="0"/>
              <w:rPr>
                <w:szCs w:val="19"/>
              </w:rPr>
            </w:pPr>
            <w:r>
              <w:rPr>
                <w:noProof/>
              </w:rPr>
              <w:lastRenderedPageBreak/>
              <w:drawing>
                <wp:inline distT="0" distB="0" distL="0" distR="0" wp14:anchorId="7DE1B49D" wp14:editId="56DAECF6">
                  <wp:extent cx="2337751" cy="2612572"/>
                  <wp:effectExtent l="0" t="0" r="5715" b="0"/>
                  <wp:docPr id="1162118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34897" t="526" r="34404" b="47997"/>
                          <a:stretch>
                            <a:fillRect/>
                          </a:stretch>
                        </pic:blipFill>
                        <pic:spPr bwMode="auto">
                          <a:xfrm>
                            <a:off x="0" y="0"/>
                            <a:ext cx="2353155" cy="262978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2322" w:rsidRPr="00BA1C5B" w14:paraId="7B4882F9" w14:textId="77777777" w:rsidTr="000B58DD">
        <w:trPr>
          <w:jc w:val="center"/>
        </w:trPr>
        <w:tc>
          <w:tcPr>
            <w:tcW w:w="1001" w:type="dxa"/>
            <w:shd w:val="clear" w:color="auto" w:fill="EAF4FA"/>
            <w:tcMar>
              <w:top w:w="85" w:type="dxa"/>
              <w:left w:w="95" w:type="dxa"/>
              <w:bottom w:w="85" w:type="dxa"/>
              <w:right w:w="95" w:type="dxa"/>
            </w:tcMar>
          </w:tcPr>
          <w:p w14:paraId="2757120C" w14:textId="77777777" w:rsidR="004B2322" w:rsidRDefault="004B2322" w:rsidP="000B58DD">
            <w:pPr>
              <w:spacing w:after="0"/>
              <w:jc w:val="center"/>
              <w:rPr>
                <w:b/>
                <w:color w:val="0077B8"/>
                <w:sz w:val="26"/>
              </w:rPr>
            </w:pPr>
            <w:r>
              <w:rPr>
                <w:b/>
                <w:color w:val="0077B8"/>
                <w:sz w:val="26"/>
              </w:rPr>
              <w:lastRenderedPageBreak/>
              <w:t>4</w:t>
            </w:r>
          </w:p>
        </w:tc>
        <w:tc>
          <w:tcPr>
            <w:tcW w:w="5386" w:type="dxa"/>
            <w:tcMar>
              <w:top w:w="85" w:type="dxa"/>
              <w:left w:w="95" w:type="dxa"/>
              <w:bottom w:w="85" w:type="dxa"/>
              <w:right w:w="95" w:type="dxa"/>
            </w:tcMar>
          </w:tcPr>
          <w:p w14:paraId="525C2F99" w14:textId="77777777" w:rsidR="004B2322" w:rsidRDefault="004B2322" w:rsidP="000B58DD">
            <w:pPr>
              <w:spacing w:after="0"/>
              <w:rPr>
                <w:b/>
                <w:szCs w:val="19"/>
              </w:rPr>
            </w:pPr>
            <w:r w:rsidRPr="004923C9">
              <w:rPr>
                <w:b/>
                <w:szCs w:val="19"/>
              </w:rPr>
              <w:t>Remove string or net wrap</w:t>
            </w:r>
          </w:p>
          <w:p w14:paraId="359AE73C" w14:textId="77777777" w:rsidR="004B2322" w:rsidRPr="004923C9" w:rsidRDefault="004B2322" w:rsidP="000B58DD">
            <w:pPr>
              <w:spacing w:after="0"/>
              <w:rPr>
                <w:bCs/>
                <w:szCs w:val="19"/>
              </w:rPr>
            </w:pPr>
            <w:r w:rsidRPr="004923C9">
              <w:rPr>
                <w:bCs/>
                <w:szCs w:val="19"/>
              </w:rPr>
              <w:t>Park safely before leaving the tractor. Remove bale strings or net wrap and dispose of them appropriately.</w:t>
            </w:r>
          </w:p>
        </w:tc>
        <w:tc>
          <w:tcPr>
            <w:tcW w:w="3997" w:type="dxa"/>
            <w:tcMar>
              <w:top w:w="85" w:type="dxa"/>
              <w:left w:w="95" w:type="dxa"/>
              <w:bottom w:w="85" w:type="dxa"/>
              <w:right w:w="95" w:type="dxa"/>
            </w:tcMar>
          </w:tcPr>
          <w:p w14:paraId="12A5BCCB" w14:textId="77777777" w:rsidR="004B2322" w:rsidRPr="004923C9" w:rsidRDefault="004B2322" w:rsidP="000B58DD">
            <w:pPr>
              <w:spacing w:after="0"/>
              <w:rPr>
                <w:szCs w:val="19"/>
              </w:rPr>
            </w:pPr>
            <w:r w:rsidRPr="004923C9">
              <w:rPr>
                <w:szCs w:val="19"/>
              </w:rPr>
              <w:t>Place the tractor in neutral, apply the park brake and remove string immediately to prevent livestock ingestion.</w:t>
            </w:r>
          </w:p>
        </w:tc>
      </w:tr>
      <w:tr w:rsidR="004B2322" w:rsidRPr="00BA1C5B" w14:paraId="31D03E65" w14:textId="77777777" w:rsidTr="000B58DD">
        <w:trPr>
          <w:jc w:val="center"/>
        </w:trPr>
        <w:tc>
          <w:tcPr>
            <w:tcW w:w="1001" w:type="dxa"/>
            <w:shd w:val="clear" w:color="auto" w:fill="EAF4FA"/>
            <w:tcMar>
              <w:top w:w="85" w:type="dxa"/>
              <w:left w:w="95" w:type="dxa"/>
              <w:bottom w:w="85" w:type="dxa"/>
              <w:right w:w="95" w:type="dxa"/>
            </w:tcMar>
          </w:tcPr>
          <w:p w14:paraId="27D57262" w14:textId="77777777" w:rsidR="004B2322" w:rsidRDefault="004B2322" w:rsidP="000B58DD">
            <w:pPr>
              <w:spacing w:after="0"/>
              <w:jc w:val="center"/>
              <w:rPr>
                <w:b/>
                <w:color w:val="0077B8"/>
                <w:sz w:val="26"/>
              </w:rPr>
            </w:pPr>
            <w:r>
              <w:rPr>
                <w:b/>
                <w:color w:val="0077B8"/>
                <w:sz w:val="26"/>
              </w:rPr>
              <w:t>5</w:t>
            </w:r>
          </w:p>
        </w:tc>
        <w:tc>
          <w:tcPr>
            <w:tcW w:w="5386" w:type="dxa"/>
            <w:tcMar>
              <w:top w:w="85" w:type="dxa"/>
              <w:left w:w="95" w:type="dxa"/>
              <w:bottom w:w="85" w:type="dxa"/>
              <w:right w:w="95" w:type="dxa"/>
            </w:tcMar>
          </w:tcPr>
          <w:p w14:paraId="4291F10B" w14:textId="77777777" w:rsidR="004B2322" w:rsidRDefault="004B2322" w:rsidP="000B58DD">
            <w:pPr>
              <w:spacing w:after="0"/>
              <w:rPr>
                <w:b/>
                <w:szCs w:val="19"/>
              </w:rPr>
            </w:pPr>
            <w:r w:rsidRPr="004A14BF">
              <w:rPr>
                <w:b/>
                <w:szCs w:val="19"/>
              </w:rPr>
              <w:t>Move hay rings</w:t>
            </w:r>
          </w:p>
          <w:p w14:paraId="73D90BDC" w14:textId="77777777" w:rsidR="004B2322" w:rsidRPr="004A14BF" w:rsidRDefault="004B2322" w:rsidP="000B58DD">
            <w:pPr>
              <w:spacing w:after="0"/>
              <w:rPr>
                <w:bCs/>
                <w:szCs w:val="19"/>
              </w:rPr>
            </w:pPr>
            <w:r w:rsidRPr="004A14BF">
              <w:rPr>
                <w:bCs/>
                <w:szCs w:val="19"/>
              </w:rPr>
              <w:t xml:space="preserve">Fold hay rings </w:t>
            </w:r>
            <w:proofErr w:type="gramStart"/>
            <w:r w:rsidRPr="004A14BF">
              <w:rPr>
                <w:bCs/>
                <w:szCs w:val="19"/>
              </w:rPr>
              <w:t>where</w:t>
            </w:r>
            <w:proofErr w:type="gramEnd"/>
            <w:r w:rsidRPr="004A14BF">
              <w:rPr>
                <w:bCs/>
                <w:szCs w:val="19"/>
              </w:rPr>
              <w:t xml:space="preserve"> applicable before lifting and relocating them.</w:t>
            </w:r>
          </w:p>
        </w:tc>
        <w:tc>
          <w:tcPr>
            <w:tcW w:w="3997" w:type="dxa"/>
            <w:tcMar>
              <w:top w:w="85" w:type="dxa"/>
              <w:left w:w="95" w:type="dxa"/>
              <w:bottom w:w="85" w:type="dxa"/>
              <w:right w:w="95" w:type="dxa"/>
            </w:tcMar>
          </w:tcPr>
          <w:p w14:paraId="68A8E118" w14:textId="77777777" w:rsidR="004B2322" w:rsidRPr="004923C9" w:rsidRDefault="004B2322" w:rsidP="000B58DD">
            <w:pPr>
              <w:spacing w:after="0"/>
              <w:rPr>
                <w:szCs w:val="19"/>
              </w:rPr>
            </w:pPr>
            <w:r w:rsidRPr="004A14BF">
              <w:rPr>
                <w:szCs w:val="19"/>
              </w:rPr>
              <w:t>Ensure no people or livestock are nearby and drive to the ground conditions.</w:t>
            </w:r>
          </w:p>
        </w:tc>
      </w:tr>
    </w:tbl>
    <w:p w14:paraId="1CF67904" w14:textId="77777777" w:rsidR="004B2322" w:rsidRDefault="004B2322" w:rsidP="004B2322">
      <w:pPr>
        <w:spacing w:before="160" w:after="80"/>
      </w:pPr>
      <w:r>
        <w:rPr>
          <w:rFonts w:ascii="Aptos Display" w:hAnsi="Aptos Display"/>
          <w:b/>
          <w:color w:val="0077B8"/>
          <w:sz w:val="28"/>
        </w:rPr>
        <w:t>NEVER</w:t>
      </w:r>
    </w:p>
    <w:p w14:paraId="368D5D81" w14:textId="77777777" w:rsidR="004B2322" w:rsidRPr="00420C37" w:rsidRDefault="004B2322" w:rsidP="004B2322">
      <w:pPr>
        <w:pStyle w:val="ListParagraph"/>
        <w:numPr>
          <w:ilvl w:val="0"/>
          <w:numId w:val="23"/>
        </w:numPr>
        <w:spacing w:before="160" w:after="80"/>
        <w:rPr>
          <w:bCs/>
          <w:color w:val="auto"/>
          <w:sz w:val="20"/>
          <w:lang w:val="en-AU"/>
        </w:rPr>
      </w:pPr>
      <w:r w:rsidRPr="00420C37">
        <w:rPr>
          <w:bCs/>
          <w:color w:val="auto"/>
          <w:sz w:val="20"/>
          <w:lang w:val="en-AU"/>
        </w:rPr>
        <w:t xml:space="preserve">Carry bales high while travelling. </w:t>
      </w:r>
    </w:p>
    <w:p w14:paraId="6848E98A" w14:textId="77777777" w:rsidR="004B2322" w:rsidRPr="00420C37" w:rsidRDefault="004B2322" w:rsidP="004B2322">
      <w:pPr>
        <w:pStyle w:val="ListParagraph"/>
        <w:numPr>
          <w:ilvl w:val="0"/>
          <w:numId w:val="23"/>
        </w:numPr>
        <w:spacing w:before="160" w:after="80"/>
        <w:rPr>
          <w:bCs/>
          <w:color w:val="auto"/>
          <w:sz w:val="20"/>
          <w:lang w:val="en-AU"/>
        </w:rPr>
      </w:pPr>
      <w:r w:rsidRPr="00420C37">
        <w:rPr>
          <w:bCs/>
          <w:color w:val="auto"/>
          <w:sz w:val="20"/>
          <w:lang w:val="en-AU"/>
        </w:rPr>
        <w:t xml:space="preserve">Turn sharply with raised forks. </w:t>
      </w:r>
    </w:p>
    <w:p w14:paraId="50343E81" w14:textId="77777777" w:rsidR="004B2322" w:rsidRPr="00420C37" w:rsidRDefault="004B2322" w:rsidP="004B2322">
      <w:pPr>
        <w:pStyle w:val="ListParagraph"/>
        <w:numPr>
          <w:ilvl w:val="0"/>
          <w:numId w:val="23"/>
        </w:numPr>
        <w:spacing w:before="160" w:after="80"/>
        <w:rPr>
          <w:bCs/>
          <w:color w:val="auto"/>
          <w:sz w:val="20"/>
          <w:lang w:val="en-AU"/>
        </w:rPr>
      </w:pPr>
      <w:r w:rsidRPr="00420C37">
        <w:rPr>
          <w:bCs/>
          <w:color w:val="auto"/>
          <w:sz w:val="20"/>
          <w:lang w:val="en-AU"/>
        </w:rPr>
        <w:t xml:space="preserve">Leave string or net wrap in paddocks. </w:t>
      </w:r>
    </w:p>
    <w:p w14:paraId="7F4EBFDD" w14:textId="0973F777" w:rsidR="003B3D79" w:rsidRDefault="004B2322" w:rsidP="004B2322">
      <w:pPr>
        <w:pStyle w:val="ListParagraph"/>
        <w:numPr>
          <w:ilvl w:val="0"/>
          <w:numId w:val="23"/>
        </w:numPr>
        <w:spacing w:before="160" w:after="80"/>
        <w:rPr>
          <w:bCs/>
          <w:color w:val="auto"/>
          <w:sz w:val="20"/>
          <w:lang w:val="en-AU"/>
        </w:rPr>
      </w:pPr>
      <w:r w:rsidRPr="00420C37">
        <w:rPr>
          <w:bCs/>
          <w:color w:val="auto"/>
          <w:sz w:val="20"/>
          <w:lang w:val="en-AU"/>
        </w:rPr>
        <w:t>Allow people or livestock near suspended bales.</w:t>
      </w:r>
    </w:p>
    <w:p w14:paraId="33814E33" w14:textId="77777777" w:rsidR="00A92CB9" w:rsidRDefault="00A92CB9">
      <w:r>
        <w:br w:type="page"/>
      </w:r>
    </w:p>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10358"/>
      </w:tblGrid>
      <w:tr w:rsidR="004B2322" w14:paraId="1BACF134" w14:textId="77777777" w:rsidTr="000B58DD">
        <w:trPr>
          <w:jc w:val="center"/>
        </w:trPr>
        <w:tc>
          <w:tcPr>
            <w:tcW w:w="10358" w:type="dxa"/>
            <w:shd w:val="clear" w:color="auto" w:fill="0077B8"/>
            <w:tcMar>
              <w:top w:w="130" w:type="dxa"/>
              <w:left w:w="150" w:type="dxa"/>
              <w:bottom w:w="130" w:type="dxa"/>
              <w:right w:w="150" w:type="dxa"/>
            </w:tcMar>
          </w:tcPr>
          <w:p w14:paraId="0B237BCC" w14:textId="59372488" w:rsidR="004B2322" w:rsidRPr="009A0450" w:rsidRDefault="003B3D79" w:rsidP="000B58DD">
            <w:pPr>
              <w:spacing w:after="40"/>
              <w:rPr>
                <w:sz w:val="40"/>
                <w:szCs w:val="40"/>
              </w:rPr>
            </w:pPr>
            <w:r>
              <w:rPr>
                <w:bCs/>
                <w:color w:val="auto"/>
                <w:sz w:val="20"/>
                <w:lang w:val="en-AU"/>
              </w:rPr>
              <w:lastRenderedPageBreak/>
              <w:br w:type="page"/>
            </w:r>
            <w:r w:rsidR="00080045">
              <w:rPr>
                <w:rFonts w:ascii="Aptos Display" w:hAnsi="Aptos Display"/>
                <w:b/>
                <w:color w:val="FFFFFF"/>
                <w:sz w:val="40"/>
                <w:szCs w:val="40"/>
              </w:rPr>
              <w:t xml:space="preserve">B. </w:t>
            </w:r>
            <w:r w:rsidR="004B2322">
              <w:rPr>
                <w:rFonts w:ascii="Aptos Display" w:hAnsi="Aptos Display"/>
                <w:b/>
                <w:color w:val="FFFFFF"/>
                <w:sz w:val="40"/>
                <w:szCs w:val="40"/>
              </w:rPr>
              <w:t>POST HOLE DIGGER</w:t>
            </w:r>
          </w:p>
          <w:p w14:paraId="6B50F3FC" w14:textId="77777777" w:rsidR="004B2322" w:rsidRPr="003B4F21" w:rsidRDefault="004B2322" w:rsidP="000B58DD">
            <w:pPr>
              <w:spacing w:after="0"/>
              <w:rPr>
                <w:color w:val="FFFFFF"/>
                <w:sz w:val="21"/>
              </w:rPr>
            </w:pPr>
            <w:r w:rsidRPr="00FD7515">
              <w:rPr>
                <w:color w:val="FFFFFF"/>
                <w:sz w:val="21"/>
              </w:rPr>
              <w:t>Operating a tractor-mounted post hole digger safely while preventing entanglement and crushing injuries.</w:t>
            </w:r>
          </w:p>
        </w:tc>
      </w:tr>
    </w:tbl>
    <w:p w14:paraId="54AE05AC" w14:textId="77777777" w:rsidR="004B2322" w:rsidRDefault="004B2322" w:rsidP="004B2322">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10"/>
        <w:gridCol w:w="2552"/>
        <w:gridCol w:w="1549"/>
        <w:gridCol w:w="6257"/>
        <w:gridCol w:w="10"/>
      </w:tblGrid>
      <w:tr w:rsidR="004B2322" w14:paraId="2A22FD85" w14:textId="77777777" w:rsidTr="000B58DD">
        <w:trPr>
          <w:gridAfter w:val="1"/>
          <w:wAfter w:w="10" w:type="dxa"/>
          <w:jc w:val="center"/>
        </w:trPr>
        <w:tc>
          <w:tcPr>
            <w:tcW w:w="4111" w:type="dxa"/>
            <w:gridSpan w:val="3"/>
            <w:shd w:val="clear" w:color="auto" w:fill="F5FAFD"/>
            <w:tcMar>
              <w:top w:w="95" w:type="dxa"/>
              <w:left w:w="110" w:type="dxa"/>
              <w:bottom w:w="95" w:type="dxa"/>
              <w:right w:w="110" w:type="dxa"/>
            </w:tcMar>
          </w:tcPr>
          <w:p w14:paraId="331C70A6" w14:textId="77777777" w:rsidR="004B2322" w:rsidRPr="00FD7515" w:rsidRDefault="004B2322" w:rsidP="000B58DD">
            <w:pPr>
              <w:spacing w:after="0"/>
              <w:rPr>
                <w:lang w:val="en-AU"/>
              </w:rPr>
            </w:pPr>
            <w:r>
              <w:rPr>
                <w:b/>
                <w:color w:val="0077B8"/>
                <w:sz w:val="20"/>
              </w:rPr>
              <w:t>Purpose</w:t>
            </w:r>
            <w:r>
              <w:rPr>
                <w:b/>
                <w:color w:val="0077B8"/>
                <w:sz w:val="20"/>
              </w:rPr>
              <w:br/>
            </w:r>
            <w:r w:rsidRPr="00FD7515">
              <w:rPr>
                <w:lang w:val="en-AU"/>
              </w:rPr>
              <w:t xml:space="preserve">To ensure post hole digging is completed safely while preventing contact with moving parts, underground services and rotating equipment. </w:t>
            </w:r>
          </w:p>
          <w:p w14:paraId="651A6FFC" w14:textId="77777777" w:rsidR="004B2322" w:rsidRDefault="004B2322" w:rsidP="000B58DD">
            <w:pPr>
              <w:spacing w:after="0"/>
            </w:pPr>
          </w:p>
        </w:tc>
        <w:tc>
          <w:tcPr>
            <w:tcW w:w="6257" w:type="dxa"/>
            <w:shd w:val="clear" w:color="auto" w:fill="F5FAFD"/>
            <w:tcMar>
              <w:top w:w="95" w:type="dxa"/>
              <w:left w:w="110" w:type="dxa"/>
              <w:bottom w:w="95" w:type="dxa"/>
              <w:right w:w="110" w:type="dxa"/>
            </w:tcMar>
          </w:tcPr>
          <w:p w14:paraId="42471507" w14:textId="77777777" w:rsidR="004B2322" w:rsidRDefault="004B2322" w:rsidP="000B58DD">
            <w:pPr>
              <w:spacing w:after="0"/>
              <w:rPr>
                <w:b/>
                <w:color w:val="0077B8"/>
                <w:sz w:val="20"/>
              </w:rPr>
            </w:pPr>
            <w:r w:rsidRPr="005801B1">
              <w:rPr>
                <w:b/>
                <w:color w:val="0077B8"/>
                <w:sz w:val="20"/>
              </w:rPr>
              <w:t>Before you start</w:t>
            </w:r>
          </w:p>
          <w:p w14:paraId="3BFE7866" w14:textId="77777777" w:rsidR="004B2322" w:rsidRPr="005801B1" w:rsidRDefault="004B2322" w:rsidP="000B58DD">
            <w:pPr>
              <w:spacing w:after="0"/>
              <w:rPr>
                <w:lang w:val="en-AU"/>
              </w:rPr>
            </w:pPr>
            <w:r w:rsidRPr="005801B1">
              <w:rPr>
                <w:lang w:val="en-AU"/>
              </w:rPr>
              <w:t>Ensure SOP-024 – Using Tractors &amp; PTO Equipment has been completed.</w:t>
            </w:r>
          </w:p>
          <w:p w14:paraId="2C5DA624" w14:textId="77777777" w:rsidR="004B2322" w:rsidRPr="00337795" w:rsidRDefault="004B2322" w:rsidP="000B58DD">
            <w:pPr>
              <w:spacing w:after="0"/>
              <w:rPr>
                <w:lang w:val="en-AU"/>
              </w:rPr>
            </w:pPr>
            <w:r w:rsidRPr="00337795">
              <w:rPr>
                <w:lang w:val="en-AU"/>
              </w:rPr>
              <w:t xml:space="preserve">Confirm all PTO guards are fitted. </w:t>
            </w:r>
          </w:p>
          <w:p w14:paraId="1FBB78B0" w14:textId="77777777" w:rsidR="004B2322" w:rsidRPr="00337795" w:rsidRDefault="004B2322" w:rsidP="000B58DD">
            <w:pPr>
              <w:spacing w:after="0"/>
              <w:rPr>
                <w:lang w:val="en-AU"/>
              </w:rPr>
            </w:pPr>
            <w:r w:rsidRPr="00337795">
              <w:rPr>
                <w:lang w:val="en-AU"/>
              </w:rPr>
              <w:t xml:space="preserve">Inspect auger, pins, bolts and hydraulic hoses. </w:t>
            </w:r>
          </w:p>
          <w:p w14:paraId="7611C7F5" w14:textId="77777777" w:rsidR="004B2322" w:rsidRPr="00337795" w:rsidRDefault="004B2322" w:rsidP="000B58DD">
            <w:pPr>
              <w:spacing w:after="0"/>
              <w:rPr>
                <w:lang w:val="en-AU"/>
              </w:rPr>
            </w:pPr>
            <w:r w:rsidRPr="00337795">
              <w:rPr>
                <w:lang w:val="en-AU"/>
              </w:rPr>
              <w:t xml:space="preserve">Confirm the attachment is securely connected. </w:t>
            </w:r>
          </w:p>
          <w:p w14:paraId="233101E9" w14:textId="77777777" w:rsidR="004B2322" w:rsidRDefault="004B2322" w:rsidP="000B58DD">
            <w:pPr>
              <w:spacing w:after="0"/>
            </w:pPr>
            <w:r w:rsidRPr="00337795">
              <w:rPr>
                <w:lang w:val="en-AU"/>
              </w:rPr>
              <w:t>Check for underground services before digging.</w:t>
            </w:r>
          </w:p>
        </w:tc>
      </w:tr>
      <w:tr w:rsidR="004B2322" w14:paraId="552361B1" w14:textId="77777777" w:rsidTr="000B58DD">
        <w:tblPrEx>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PrEx>
        <w:trPr>
          <w:gridBefore w:val="1"/>
          <w:wBefore w:w="10" w:type="dxa"/>
          <w:jc w:val="center"/>
        </w:trPr>
        <w:tc>
          <w:tcPr>
            <w:tcW w:w="2552" w:type="dxa"/>
            <w:shd w:val="clear" w:color="auto" w:fill="C62828"/>
            <w:tcMar>
              <w:top w:w="80" w:type="dxa"/>
              <w:left w:w="100" w:type="dxa"/>
              <w:bottom w:w="80" w:type="dxa"/>
              <w:right w:w="100" w:type="dxa"/>
            </w:tcMar>
            <w:vAlign w:val="center"/>
          </w:tcPr>
          <w:p w14:paraId="1B64A1CC" w14:textId="77777777" w:rsidR="004B2322" w:rsidRDefault="004B2322" w:rsidP="000B58DD">
            <w:pPr>
              <w:spacing w:after="0"/>
              <w:jc w:val="center"/>
            </w:pPr>
            <w:r>
              <w:rPr>
                <w:b/>
                <w:color w:val="FFFFFF"/>
                <w:sz w:val="44"/>
              </w:rPr>
              <w:t>!</w:t>
            </w:r>
          </w:p>
        </w:tc>
        <w:tc>
          <w:tcPr>
            <w:tcW w:w="7816" w:type="dxa"/>
            <w:gridSpan w:val="3"/>
            <w:shd w:val="clear" w:color="auto" w:fill="FDECEC"/>
            <w:tcMar>
              <w:top w:w="80" w:type="dxa"/>
              <w:left w:w="100" w:type="dxa"/>
              <w:bottom w:w="80" w:type="dxa"/>
              <w:right w:w="100" w:type="dxa"/>
            </w:tcMar>
            <w:vAlign w:val="center"/>
          </w:tcPr>
          <w:p w14:paraId="7E9FD7B6" w14:textId="77777777" w:rsidR="004B2322" w:rsidRDefault="004B2322" w:rsidP="000B58DD">
            <w:pPr>
              <w:spacing w:after="0"/>
            </w:pPr>
            <w:r>
              <w:rPr>
                <w:b/>
                <w:color w:val="C62828"/>
                <w:sz w:val="20"/>
              </w:rPr>
              <w:t xml:space="preserve">WARNING: </w:t>
            </w:r>
            <w:r w:rsidRPr="00BE7EEB">
              <w:rPr>
                <w:bCs/>
                <w:color w:val="auto"/>
                <w:sz w:val="20"/>
              </w:rPr>
              <w:t>Never approach or attempt to free a rotating auger. Stop the engine, disengage the PTO and wait until all movement has stopped before approaching the machine.</w:t>
            </w:r>
          </w:p>
        </w:tc>
      </w:tr>
    </w:tbl>
    <w:p w14:paraId="4967B7D0" w14:textId="77777777" w:rsidR="004B2322" w:rsidRDefault="004B2322" w:rsidP="004B2322">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4B2322" w14:paraId="0C509474" w14:textId="77777777" w:rsidTr="000B58DD">
        <w:trPr>
          <w:jc w:val="center"/>
        </w:trPr>
        <w:tc>
          <w:tcPr>
            <w:tcW w:w="1001" w:type="dxa"/>
            <w:shd w:val="clear" w:color="auto" w:fill="17324D"/>
          </w:tcPr>
          <w:p w14:paraId="2B0391B6" w14:textId="77777777" w:rsidR="004B2322" w:rsidRDefault="004B2322" w:rsidP="000B58DD">
            <w:pPr>
              <w:spacing w:after="0"/>
              <w:jc w:val="center"/>
            </w:pPr>
            <w:r>
              <w:rPr>
                <w:b/>
                <w:color w:val="FFFFFF"/>
                <w:sz w:val="17"/>
              </w:rPr>
              <w:t>STEP</w:t>
            </w:r>
          </w:p>
        </w:tc>
        <w:tc>
          <w:tcPr>
            <w:tcW w:w="5386" w:type="dxa"/>
            <w:shd w:val="clear" w:color="auto" w:fill="17324D"/>
          </w:tcPr>
          <w:p w14:paraId="42F9C337" w14:textId="77777777" w:rsidR="004B2322" w:rsidRPr="007B0664" w:rsidRDefault="004B2322" w:rsidP="000B58DD">
            <w:pPr>
              <w:spacing w:after="0"/>
              <w:jc w:val="center"/>
              <w:rPr>
                <w:szCs w:val="19"/>
              </w:rPr>
            </w:pPr>
            <w:r w:rsidRPr="007B0664">
              <w:rPr>
                <w:b/>
                <w:color w:val="FFFFFF"/>
                <w:szCs w:val="19"/>
              </w:rPr>
              <w:t>WHAT TO DO</w:t>
            </w:r>
          </w:p>
        </w:tc>
        <w:tc>
          <w:tcPr>
            <w:tcW w:w="3997" w:type="dxa"/>
            <w:shd w:val="clear" w:color="auto" w:fill="17324D"/>
          </w:tcPr>
          <w:p w14:paraId="02C2F57E" w14:textId="77777777" w:rsidR="004B2322" w:rsidRPr="007B0664" w:rsidRDefault="004B2322" w:rsidP="000B58DD">
            <w:pPr>
              <w:spacing w:after="0"/>
              <w:jc w:val="center"/>
              <w:rPr>
                <w:szCs w:val="19"/>
              </w:rPr>
            </w:pPr>
            <w:r w:rsidRPr="007B0664">
              <w:rPr>
                <w:b/>
                <w:color w:val="FFFFFF"/>
                <w:szCs w:val="19"/>
              </w:rPr>
              <w:t>SAFETY / QUALITY / ENVIRONMENT</w:t>
            </w:r>
          </w:p>
        </w:tc>
      </w:tr>
      <w:tr w:rsidR="004B2322" w:rsidRPr="00BA1C5B" w14:paraId="1426B74B" w14:textId="77777777" w:rsidTr="000B58DD">
        <w:trPr>
          <w:jc w:val="center"/>
        </w:trPr>
        <w:tc>
          <w:tcPr>
            <w:tcW w:w="1001" w:type="dxa"/>
            <w:shd w:val="clear" w:color="auto" w:fill="EAF4FA"/>
            <w:tcMar>
              <w:top w:w="85" w:type="dxa"/>
              <w:left w:w="95" w:type="dxa"/>
              <w:bottom w:w="85" w:type="dxa"/>
              <w:right w:w="95" w:type="dxa"/>
            </w:tcMar>
          </w:tcPr>
          <w:p w14:paraId="0A5BEA08" w14:textId="77777777" w:rsidR="004B2322" w:rsidRDefault="004B2322" w:rsidP="000B58DD">
            <w:pPr>
              <w:spacing w:after="0"/>
              <w:jc w:val="center"/>
            </w:pPr>
            <w:r>
              <w:rPr>
                <w:b/>
                <w:color w:val="0077B8"/>
                <w:sz w:val="26"/>
              </w:rPr>
              <w:t>1</w:t>
            </w:r>
          </w:p>
        </w:tc>
        <w:tc>
          <w:tcPr>
            <w:tcW w:w="5386" w:type="dxa"/>
            <w:tcMar>
              <w:top w:w="85" w:type="dxa"/>
              <w:left w:w="95" w:type="dxa"/>
              <w:bottom w:w="85" w:type="dxa"/>
              <w:right w:w="95" w:type="dxa"/>
            </w:tcMar>
          </w:tcPr>
          <w:p w14:paraId="032DEEBF" w14:textId="77777777" w:rsidR="004B2322" w:rsidRPr="007B0664" w:rsidRDefault="004B2322" w:rsidP="000B58DD">
            <w:pPr>
              <w:spacing w:after="0"/>
              <w:rPr>
                <w:szCs w:val="19"/>
              </w:rPr>
            </w:pPr>
            <w:r w:rsidRPr="00BE7EEB">
              <w:rPr>
                <w:b/>
                <w:szCs w:val="19"/>
              </w:rPr>
              <w:t>Inspect the equipment</w:t>
            </w:r>
            <w:r w:rsidRPr="007B0664">
              <w:rPr>
                <w:b/>
                <w:szCs w:val="19"/>
              </w:rPr>
              <w:br/>
            </w:r>
            <w:r w:rsidRPr="00BE7EEB">
              <w:rPr>
                <w:szCs w:val="19"/>
              </w:rPr>
              <w:t>Check guards, PTO shields, auger condition and all attachment points.</w:t>
            </w:r>
          </w:p>
        </w:tc>
        <w:tc>
          <w:tcPr>
            <w:tcW w:w="3997" w:type="dxa"/>
            <w:tcMar>
              <w:top w:w="85" w:type="dxa"/>
              <w:left w:w="95" w:type="dxa"/>
              <w:bottom w:w="85" w:type="dxa"/>
              <w:right w:w="95" w:type="dxa"/>
            </w:tcMar>
          </w:tcPr>
          <w:p w14:paraId="142CC24D" w14:textId="77777777" w:rsidR="004B2322" w:rsidRPr="00BA1C5B" w:rsidRDefault="004B2322" w:rsidP="000B58DD">
            <w:pPr>
              <w:spacing w:after="0"/>
              <w:rPr>
                <w:szCs w:val="19"/>
              </w:rPr>
            </w:pPr>
            <w:r w:rsidRPr="00BE7EEB">
              <w:rPr>
                <w:szCs w:val="19"/>
              </w:rPr>
              <w:t>Do not operate with damaged or missing guards.</w:t>
            </w:r>
          </w:p>
        </w:tc>
      </w:tr>
      <w:tr w:rsidR="004B2322" w:rsidRPr="00BA1C5B" w14:paraId="13BC6121" w14:textId="77777777" w:rsidTr="000B58DD">
        <w:trPr>
          <w:jc w:val="center"/>
        </w:trPr>
        <w:tc>
          <w:tcPr>
            <w:tcW w:w="1001" w:type="dxa"/>
            <w:shd w:val="clear" w:color="auto" w:fill="EAF4FA"/>
            <w:tcMar>
              <w:top w:w="85" w:type="dxa"/>
              <w:left w:w="95" w:type="dxa"/>
              <w:bottom w:w="85" w:type="dxa"/>
              <w:right w:w="95" w:type="dxa"/>
            </w:tcMar>
          </w:tcPr>
          <w:p w14:paraId="2C5283B8" w14:textId="77777777" w:rsidR="004B2322" w:rsidRDefault="004B2322" w:rsidP="000B58DD">
            <w:pPr>
              <w:spacing w:after="0"/>
              <w:jc w:val="center"/>
              <w:rPr>
                <w:b/>
                <w:color w:val="0077B8"/>
                <w:sz w:val="26"/>
              </w:rPr>
            </w:pPr>
            <w:r>
              <w:rPr>
                <w:b/>
                <w:color w:val="0077B8"/>
                <w:sz w:val="26"/>
              </w:rPr>
              <w:t>2</w:t>
            </w:r>
          </w:p>
        </w:tc>
        <w:tc>
          <w:tcPr>
            <w:tcW w:w="5386" w:type="dxa"/>
            <w:tcMar>
              <w:top w:w="85" w:type="dxa"/>
              <w:left w:w="95" w:type="dxa"/>
              <w:bottom w:w="85" w:type="dxa"/>
              <w:right w:w="95" w:type="dxa"/>
            </w:tcMar>
          </w:tcPr>
          <w:p w14:paraId="7493F876" w14:textId="77777777" w:rsidR="004B2322" w:rsidRDefault="004B2322" w:rsidP="000B58DD">
            <w:pPr>
              <w:spacing w:after="0"/>
              <w:rPr>
                <w:b/>
                <w:szCs w:val="19"/>
              </w:rPr>
            </w:pPr>
            <w:r w:rsidRPr="00A441AD">
              <w:rPr>
                <w:b/>
                <w:szCs w:val="19"/>
              </w:rPr>
              <w:t>Prepare the work area</w:t>
            </w:r>
          </w:p>
          <w:p w14:paraId="6BAFAD97" w14:textId="77777777" w:rsidR="004B2322" w:rsidRPr="00C332EA" w:rsidRDefault="004B2322" w:rsidP="000B58DD">
            <w:pPr>
              <w:spacing w:after="0"/>
              <w:rPr>
                <w:bCs/>
                <w:szCs w:val="19"/>
              </w:rPr>
            </w:pPr>
            <w:r w:rsidRPr="00A441AD">
              <w:rPr>
                <w:bCs/>
                <w:szCs w:val="19"/>
              </w:rPr>
              <w:t>Remove stones, wire and debris and confirm underground services have been identified.</w:t>
            </w:r>
          </w:p>
        </w:tc>
        <w:tc>
          <w:tcPr>
            <w:tcW w:w="3997" w:type="dxa"/>
            <w:tcMar>
              <w:top w:w="85" w:type="dxa"/>
              <w:left w:w="95" w:type="dxa"/>
              <w:bottom w:w="85" w:type="dxa"/>
              <w:right w:w="95" w:type="dxa"/>
            </w:tcMar>
          </w:tcPr>
          <w:p w14:paraId="4DA37B42" w14:textId="77777777" w:rsidR="004B2322" w:rsidRPr="00C332EA" w:rsidRDefault="004B2322" w:rsidP="000B58DD">
            <w:pPr>
              <w:spacing w:after="0"/>
              <w:rPr>
                <w:szCs w:val="19"/>
              </w:rPr>
            </w:pPr>
            <w:r w:rsidRPr="00A441AD">
              <w:rPr>
                <w:szCs w:val="19"/>
              </w:rPr>
              <w:t>Ensure bystanders and livestock remain clear.</w:t>
            </w:r>
          </w:p>
        </w:tc>
      </w:tr>
      <w:tr w:rsidR="004B2322" w:rsidRPr="00BA1C5B" w14:paraId="6B738017" w14:textId="77777777" w:rsidTr="000B58DD">
        <w:trPr>
          <w:jc w:val="center"/>
        </w:trPr>
        <w:tc>
          <w:tcPr>
            <w:tcW w:w="1001" w:type="dxa"/>
            <w:shd w:val="clear" w:color="auto" w:fill="EAF4FA"/>
            <w:tcMar>
              <w:top w:w="85" w:type="dxa"/>
              <w:left w:w="95" w:type="dxa"/>
              <w:bottom w:w="85" w:type="dxa"/>
              <w:right w:w="95" w:type="dxa"/>
            </w:tcMar>
          </w:tcPr>
          <w:p w14:paraId="3CE6F3C6" w14:textId="77777777" w:rsidR="004B2322" w:rsidRDefault="004B2322" w:rsidP="000B58DD">
            <w:pPr>
              <w:spacing w:after="0"/>
              <w:jc w:val="center"/>
              <w:rPr>
                <w:b/>
                <w:color w:val="0077B8"/>
                <w:sz w:val="26"/>
              </w:rPr>
            </w:pPr>
            <w:r>
              <w:rPr>
                <w:b/>
                <w:color w:val="0077B8"/>
                <w:sz w:val="26"/>
              </w:rPr>
              <w:t>3</w:t>
            </w:r>
          </w:p>
        </w:tc>
        <w:tc>
          <w:tcPr>
            <w:tcW w:w="5386" w:type="dxa"/>
            <w:tcMar>
              <w:top w:w="85" w:type="dxa"/>
              <w:left w:w="95" w:type="dxa"/>
              <w:bottom w:w="85" w:type="dxa"/>
              <w:right w:w="95" w:type="dxa"/>
            </w:tcMar>
          </w:tcPr>
          <w:p w14:paraId="0322C308" w14:textId="77777777" w:rsidR="004B2322" w:rsidRDefault="004B2322" w:rsidP="000B58DD">
            <w:pPr>
              <w:spacing w:after="0"/>
              <w:rPr>
                <w:b/>
                <w:szCs w:val="19"/>
              </w:rPr>
            </w:pPr>
            <w:r w:rsidRPr="00A441AD">
              <w:rPr>
                <w:b/>
                <w:szCs w:val="19"/>
              </w:rPr>
              <w:t>Dig safely</w:t>
            </w:r>
          </w:p>
          <w:p w14:paraId="67A0C40C" w14:textId="77777777" w:rsidR="004B2322" w:rsidRPr="00C824EF" w:rsidRDefault="004B2322" w:rsidP="000B58DD">
            <w:pPr>
              <w:spacing w:after="0"/>
              <w:rPr>
                <w:bCs/>
                <w:szCs w:val="19"/>
              </w:rPr>
            </w:pPr>
            <w:r w:rsidRPr="005F580D">
              <w:rPr>
                <w:bCs/>
                <w:szCs w:val="19"/>
              </w:rPr>
              <w:t>Operate from the tractor seat and allow the auger to cut naturally.</w:t>
            </w:r>
          </w:p>
        </w:tc>
        <w:tc>
          <w:tcPr>
            <w:tcW w:w="3997" w:type="dxa"/>
            <w:tcMar>
              <w:top w:w="85" w:type="dxa"/>
              <w:left w:w="95" w:type="dxa"/>
              <w:bottom w:w="85" w:type="dxa"/>
              <w:right w:w="95" w:type="dxa"/>
            </w:tcMar>
          </w:tcPr>
          <w:p w14:paraId="3379BB57" w14:textId="77777777" w:rsidR="004B2322" w:rsidRDefault="004B2322" w:rsidP="000B58DD">
            <w:pPr>
              <w:spacing w:after="0"/>
              <w:rPr>
                <w:szCs w:val="19"/>
              </w:rPr>
            </w:pPr>
            <w:r w:rsidRPr="005F580D">
              <w:rPr>
                <w:szCs w:val="19"/>
              </w:rPr>
              <w:t>Never push down on the auger or stand near rotating components.</w:t>
            </w:r>
          </w:p>
          <w:p w14:paraId="1D8DFEC5" w14:textId="2C488CC7" w:rsidR="00D571C8" w:rsidRPr="00C332EA" w:rsidRDefault="00D571C8" w:rsidP="00D571C8">
            <w:pPr>
              <w:spacing w:after="0"/>
              <w:jc w:val="center"/>
              <w:rPr>
                <w:szCs w:val="19"/>
              </w:rPr>
            </w:pPr>
            <w:r>
              <w:rPr>
                <w:noProof/>
              </w:rPr>
              <w:drawing>
                <wp:inline distT="0" distB="0" distL="0" distR="0" wp14:anchorId="764D7DCA" wp14:editId="15DFA3E0">
                  <wp:extent cx="2272665" cy="2274474"/>
                  <wp:effectExtent l="0" t="0" r="0" b="0"/>
                  <wp:docPr id="565500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65476" b="48158"/>
                          <a:stretch>
                            <a:fillRect/>
                          </a:stretch>
                        </pic:blipFill>
                        <pic:spPr bwMode="auto">
                          <a:xfrm>
                            <a:off x="0" y="0"/>
                            <a:ext cx="2272938" cy="22747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2322" w:rsidRPr="00BA1C5B" w14:paraId="42A65D3F" w14:textId="77777777" w:rsidTr="000B58DD">
        <w:trPr>
          <w:jc w:val="center"/>
        </w:trPr>
        <w:tc>
          <w:tcPr>
            <w:tcW w:w="1001" w:type="dxa"/>
            <w:shd w:val="clear" w:color="auto" w:fill="EAF4FA"/>
            <w:tcMar>
              <w:top w:w="85" w:type="dxa"/>
              <w:left w:w="95" w:type="dxa"/>
              <w:bottom w:w="85" w:type="dxa"/>
              <w:right w:w="95" w:type="dxa"/>
            </w:tcMar>
          </w:tcPr>
          <w:p w14:paraId="4905D8DB" w14:textId="77777777" w:rsidR="004B2322" w:rsidRDefault="004B2322" w:rsidP="000B58DD">
            <w:pPr>
              <w:spacing w:after="0"/>
              <w:jc w:val="center"/>
              <w:rPr>
                <w:b/>
                <w:color w:val="0077B8"/>
                <w:sz w:val="26"/>
              </w:rPr>
            </w:pPr>
            <w:r>
              <w:rPr>
                <w:b/>
                <w:color w:val="0077B8"/>
                <w:sz w:val="26"/>
              </w:rPr>
              <w:t>4</w:t>
            </w:r>
          </w:p>
        </w:tc>
        <w:tc>
          <w:tcPr>
            <w:tcW w:w="5386" w:type="dxa"/>
            <w:tcMar>
              <w:top w:w="85" w:type="dxa"/>
              <w:left w:w="95" w:type="dxa"/>
              <w:bottom w:w="85" w:type="dxa"/>
              <w:right w:w="95" w:type="dxa"/>
            </w:tcMar>
          </w:tcPr>
          <w:p w14:paraId="005D35FC" w14:textId="77777777" w:rsidR="004B2322" w:rsidRDefault="004B2322" w:rsidP="000B58DD">
            <w:pPr>
              <w:spacing w:after="0"/>
              <w:rPr>
                <w:b/>
                <w:szCs w:val="19"/>
              </w:rPr>
            </w:pPr>
            <w:r w:rsidRPr="005F580D">
              <w:rPr>
                <w:b/>
                <w:szCs w:val="19"/>
              </w:rPr>
              <w:t>Clear blockages</w:t>
            </w:r>
          </w:p>
          <w:p w14:paraId="78AB402D" w14:textId="77777777" w:rsidR="004B2322" w:rsidRDefault="004B2322" w:rsidP="000B58DD">
            <w:pPr>
              <w:spacing w:after="0"/>
              <w:rPr>
                <w:bCs/>
                <w:szCs w:val="19"/>
              </w:rPr>
            </w:pPr>
            <w:r w:rsidRPr="00C93675">
              <w:rPr>
                <w:bCs/>
                <w:szCs w:val="19"/>
              </w:rPr>
              <w:t>Stop the tractor, disengage the PTO and remove the key before clearing any blockage</w:t>
            </w:r>
            <w:r w:rsidRPr="004923C9">
              <w:rPr>
                <w:bCs/>
                <w:szCs w:val="19"/>
              </w:rPr>
              <w:t>.</w:t>
            </w:r>
          </w:p>
          <w:p w14:paraId="12ECB1A8" w14:textId="74B38541" w:rsidR="00A92CB9" w:rsidRPr="004923C9" w:rsidRDefault="00A92CB9" w:rsidP="000B58DD">
            <w:pPr>
              <w:spacing w:after="0"/>
              <w:rPr>
                <w:bCs/>
                <w:szCs w:val="19"/>
              </w:rPr>
            </w:pPr>
            <w:r>
              <w:rPr>
                <w:noProof/>
              </w:rPr>
              <w:lastRenderedPageBreak/>
              <w:drawing>
                <wp:inline distT="0" distB="0" distL="0" distR="0" wp14:anchorId="260BFA4A" wp14:editId="2405AD78">
                  <wp:extent cx="3265714" cy="1817844"/>
                  <wp:effectExtent l="0" t="0" r="0" b="0"/>
                  <wp:docPr id="1383005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42025" t="52011" r="521"/>
                          <a:stretch>
                            <a:fillRect/>
                          </a:stretch>
                        </pic:blipFill>
                        <pic:spPr bwMode="auto">
                          <a:xfrm>
                            <a:off x="0" y="0"/>
                            <a:ext cx="3279322" cy="18254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97" w:type="dxa"/>
            <w:tcMar>
              <w:top w:w="85" w:type="dxa"/>
              <w:left w:w="95" w:type="dxa"/>
              <w:bottom w:w="85" w:type="dxa"/>
              <w:right w:w="95" w:type="dxa"/>
            </w:tcMar>
          </w:tcPr>
          <w:p w14:paraId="11047DDF" w14:textId="77777777" w:rsidR="004B2322" w:rsidRDefault="004B2322" w:rsidP="000B58DD">
            <w:pPr>
              <w:spacing w:after="0"/>
              <w:rPr>
                <w:szCs w:val="19"/>
              </w:rPr>
            </w:pPr>
            <w:r>
              <w:rPr>
                <w:szCs w:val="19"/>
              </w:rPr>
              <w:lastRenderedPageBreak/>
              <w:t>N</w:t>
            </w:r>
            <w:r w:rsidRPr="00C93675">
              <w:rPr>
                <w:szCs w:val="19"/>
              </w:rPr>
              <w:t>ever attempt to free the auger while connected to the PTO.</w:t>
            </w:r>
          </w:p>
          <w:p w14:paraId="1D683AD9" w14:textId="5615D586" w:rsidR="00A92CB9" w:rsidRPr="004923C9" w:rsidRDefault="00A92CB9" w:rsidP="000B58DD">
            <w:pPr>
              <w:spacing w:after="0"/>
              <w:rPr>
                <w:szCs w:val="19"/>
              </w:rPr>
            </w:pPr>
          </w:p>
        </w:tc>
      </w:tr>
      <w:tr w:rsidR="004B2322" w:rsidRPr="00BA1C5B" w14:paraId="40A400E2" w14:textId="77777777" w:rsidTr="000B58DD">
        <w:trPr>
          <w:jc w:val="center"/>
        </w:trPr>
        <w:tc>
          <w:tcPr>
            <w:tcW w:w="1001" w:type="dxa"/>
            <w:shd w:val="clear" w:color="auto" w:fill="EAF4FA"/>
            <w:tcMar>
              <w:top w:w="85" w:type="dxa"/>
              <w:left w:w="95" w:type="dxa"/>
              <w:bottom w:w="85" w:type="dxa"/>
              <w:right w:w="95" w:type="dxa"/>
            </w:tcMar>
          </w:tcPr>
          <w:p w14:paraId="035411B5" w14:textId="77777777" w:rsidR="004B2322" w:rsidRDefault="004B2322" w:rsidP="000B58DD">
            <w:pPr>
              <w:spacing w:after="0"/>
              <w:jc w:val="center"/>
              <w:rPr>
                <w:b/>
                <w:color w:val="0077B8"/>
                <w:sz w:val="26"/>
              </w:rPr>
            </w:pPr>
            <w:r>
              <w:rPr>
                <w:b/>
                <w:color w:val="0077B8"/>
                <w:sz w:val="26"/>
              </w:rPr>
              <w:t>5</w:t>
            </w:r>
          </w:p>
        </w:tc>
        <w:tc>
          <w:tcPr>
            <w:tcW w:w="5386" w:type="dxa"/>
            <w:tcMar>
              <w:top w:w="85" w:type="dxa"/>
              <w:left w:w="95" w:type="dxa"/>
              <w:bottom w:w="85" w:type="dxa"/>
              <w:right w:w="95" w:type="dxa"/>
            </w:tcMar>
          </w:tcPr>
          <w:p w14:paraId="4B37FBBC" w14:textId="77777777" w:rsidR="004B2322" w:rsidRDefault="004B2322" w:rsidP="000B58DD">
            <w:pPr>
              <w:spacing w:after="0"/>
              <w:rPr>
                <w:b/>
                <w:szCs w:val="19"/>
              </w:rPr>
            </w:pPr>
            <w:r w:rsidRPr="00C93675">
              <w:rPr>
                <w:b/>
                <w:szCs w:val="19"/>
              </w:rPr>
              <w:t>Shut down</w:t>
            </w:r>
          </w:p>
          <w:p w14:paraId="3DC130DE" w14:textId="77777777" w:rsidR="004B2322" w:rsidRPr="004A14BF" w:rsidRDefault="004B2322" w:rsidP="000B58DD">
            <w:pPr>
              <w:spacing w:after="0"/>
              <w:rPr>
                <w:bCs/>
                <w:szCs w:val="19"/>
              </w:rPr>
            </w:pPr>
            <w:r w:rsidRPr="00C93675">
              <w:rPr>
                <w:bCs/>
                <w:szCs w:val="19"/>
              </w:rPr>
              <w:t>Wait until the auger has completely stopped before leaving the tractor and store the attachment securely.</w:t>
            </w:r>
          </w:p>
        </w:tc>
        <w:tc>
          <w:tcPr>
            <w:tcW w:w="3997" w:type="dxa"/>
            <w:tcMar>
              <w:top w:w="85" w:type="dxa"/>
              <w:left w:w="95" w:type="dxa"/>
              <w:bottom w:w="85" w:type="dxa"/>
              <w:right w:w="95" w:type="dxa"/>
            </w:tcMar>
          </w:tcPr>
          <w:p w14:paraId="1AACB8AC" w14:textId="77777777" w:rsidR="004B2322" w:rsidRDefault="004B2322" w:rsidP="000B58DD">
            <w:pPr>
              <w:spacing w:after="0"/>
              <w:rPr>
                <w:szCs w:val="19"/>
              </w:rPr>
            </w:pPr>
            <w:r w:rsidRPr="008D1998">
              <w:rPr>
                <w:szCs w:val="19"/>
              </w:rPr>
              <w:t>Prevent the attachment from falling when disconnected.</w:t>
            </w:r>
          </w:p>
          <w:p w14:paraId="377C8FC3" w14:textId="7ED485D3" w:rsidR="003B3D79" w:rsidRPr="004923C9" w:rsidRDefault="003B3D79" w:rsidP="000B58DD">
            <w:pPr>
              <w:spacing w:after="0"/>
              <w:rPr>
                <w:szCs w:val="19"/>
              </w:rPr>
            </w:pPr>
            <w:r>
              <w:rPr>
                <w:noProof/>
              </w:rPr>
              <w:drawing>
                <wp:inline distT="0" distB="0" distL="0" distR="0" wp14:anchorId="3A1EF4CD" wp14:editId="7929B2D3">
                  <wp:extent cx="2409208" cy="1828800"/>
                  <wp:effectExtent l="0" t="0" r="0" b="0"/>
                  <wp:docPr id="579416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52011" r="57866"/>
                          <a:stretch>
                            <a:fillRect/>
                          </a:stretch>
                        </pic:blipFill>
                        <pic:spPr bwMode="auto">
                          <a:xfrm>
                            <a:off x="0" y="0"/>
                            <a:ext cx="2417096" cy="183478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EC2BE28" w14:textId="77777777" w:rsidR="004B2322" w:rsidRDefault="004B2322" w:rsidP="004B2322">
      <w:pPr>
        <w:spacing w:before="160" w:after="80"/>
      </w:pPr>
      <w:r>
        <w:rPr>
          <w:rFonts w:ascii="Aptos Display" w:hAnsi="Aptos Display"/>
          <w:b/>
          <w:color w:val="0077B8"/>
          <w:sz w:val="28"/>
        </w:rPr>
        <w:t>NEVER</w:t>
      </w:r>
    </w:p>
    <w:p w14:paraId="4005FF7D" w14:textId="77777777" w:rsidR="004B2322" w:rsidRPr="008D1998" w:rsidRDefault="004B2322" w:rsidP="004B2322">
      <w:pPr>
        <w:pStyle w:val="ListParagraph"/>
        <w:numPr>
          <w:ilvl w:val="0"/>
          <w:numId w:val="24"/>
        </w:numPr>
        <w:spacing w:before="160" w:after="80"/>
        <w:rPr>
          <w:bCs/>
          <w:color w:val="auto"/>
          <w:sz w:val="20"/>
          <w:lang w:val="en-AU"/>
        </w:rPr>
      </w:pPr>
      <w:r w:rsidRPr="008D1998">
        <w:rPr>
          <w:bCs/>
          <w:color w:val="auto"/>
          <w:sz w:val="20"/>
          <w:lang w:val="en-AU"/>
        </w:rPr>
        <w:t xml:space="preserve">Stand near a rotating auger. </w:t>
      </w:r>
    </w:p>
    <w:p w14:paraId="41273B19" w14:textId="77777777" w:rsidR="004B2322" w:rsidRPr="008D1998" w:rsidRDefault="004B2322" w:rsidP="004B2322">
      <w:pPr>
        <w:pStyle w:val="ListParagraph"/>
        <w:numPr>
          <w:ilvl w:val="0"/>
          <w:numId w:val="24"/>
        </w:numPr>
        <w:spacing w:before="160" w:after="80"/>
        <w:rPr>
          <w:bCs/>
          <w:color w:val="auto"/>
          <w:sz w:val="20"/>
          <w:lang w:val="en-AU"/>
        </w:rPr>
      </w:pPr>
      <w:r w:rsidRPr="008D1998">
        <w:rPr>
          <w:bCs/>
          <w:color w:val="auto"/>
          <w:sz w:val="20"/>
          <w:lang w:val="en-AU"/>
        </w:rPr>
        <w:t xml:space="preserve">Operate without guards. </w:t>
      </w:r>
    </w:p>
    <w:p w14:paraId="1912FC03" w14:textId="77777777" w:rsidR="004B2322" w:rsidRPr="008D1998" w:rsidRDefault="004B2322" w:rsidP="004B2322">
      <w:pPr>
        <w:pStyle w:val="ListParagraph"/>
        <w:numPr>
          <w:ilvl w:val="0"/>
          <w:numId w:val="24"/>
        </w:numPr>
        <w:spacing w:before="160" w:after="80"/>
        <w:rPr>
          <w:bCs/>
          <w:color w:val="auto"/>
          <w:sz w:val="20"/>
          <w:lang w:val="en-AU"/>
        </w:rPr>
      </w:pPr>
      <w:r w:rsidRPr="008D1998">
        <w:rPr>
          <w:bCs/>
          <w:color w:val="auto"/>
          <w:sz w:val="20"/>
          <w:lang w:val="en-AU"/>
        </w:rPr>
        <w:t xml:space="preserve">Free a jam while the PTO is engaged. </w:t>
      </w:r>
    </w:p>
    <w:p w14:paraId="085AAEF9" w14:textId="77777777" w:rsidR="004B2322" w:rsidRPr="008D1998" w:rsidRDefault="004B2322" w:rsidP="004B2322">
      <w:pPr>
        <w:pStyle w:val="ListParagraph"/>
        <w:numPr>
          <w:ilvl w:val="0"/>
          <w:numId w:val="24"/>
        </w:numPr>
        <w:spacing w:before="160" w:after="80"/>
        <w:rPr>
          <w:bCs/>
          <w:color w:val="auto"/>
          <w:sz w:val="20"/>
          <w:lang w:val="en-AU"/>
        </w:rPr>
      </w:pPr>
      <w:r w:rsidRPr="008D1998">
        <w:rPr>
          <w:bCs/>
          <w:color w:val="auto"/>
          <w:sz w:val="20"/>
          <w:lang w:val="en-AU"/>
        </w:rPr>
        <w:t xml:space="preserve">Put body weight on the auger. </w:t>
      </w:r>
    </w:p>
    <w:p w14:paraId="19F73C8F" w14:textId="77777777" w:rsidR="004B2322" w:rsidRPr="008D1998" w:rsidRDefault="004B2322" w:rsidP="004B2322">
      <w:pPr>
        <w:pStyle w:val="ListParagraph"/>
        <w:numPr>
          <w:ilvl w:val="0"/>
          <w:numId w:val="24"/>
        </w:numPr>
        <w:spacing w:before="160" w:after="80"/>
        <w:rPr>
          <w:bCs/>
          <w:color w:val="auto"/>
          <w:sz w:val="20"/>
          <w:lang w:val="en-AU"/>
        </w:rPr>
      </w:pPr>
      <w:r w:rsidRPr="008D1998">
        <w:rPr>
          <w:bCs/>
          <w:color w:val="auto"/>
          <w:sz w:val="20"/>
          <w:lang w:val="en-AU"/>
        </w:rPr>
        <w:t>Dig before checking for underground services.</w:t>
      </w:r>
    </w:p>
    <w:p w14:paraId="0F7F6AAA" w14:textId="77777777" w:rsidR="00A92CB9" w:rsidRDefault="00A92CB9">
      <w:r>
        <w:br w:type="page"/>
      </w:r>
    </w:p>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10358"/>
      </w:tblGrid>
      <w:tr w:rsidR="004B2322" w14:paraId="64B00C5D" w14:textId="77777777" w:rsidTr="000B58DD">
        <w:trPr>
          <w:jc w:val="center"/>
        </w:trPr>
        <w:tc>
          <w:tcPr>
            <w:tcW w:w="10358" w:type="dxa"/>
            <w:shd w:val="clear" w:color="auto" w:fill="0077B8"/>
            <w:tcMar>
              <w:top w:w="130" w:type="dxa"/>
              <w:left w:w="150" w:type="dxa"/>
              <w:bottom w:w="130" w:type="dxa"/>
              <w:right w:w="150" w:type="dxa"/>
            </w:tcMar>
          </w:tcPr>
          <w:p w14:paraId="3CDAF2F8" w14:textId="08DC88F9" w:rsidR="004B2322" w:rsidRPr="009A0450" w:rsidRDefault="00080045" w:rsidP="000B58DD">
            <w:pPr>
              <w:spacing w:after="40"/>
              <w:rPr>
                <w:sz w:val="40"/>
                <w:szCs w:val="40"/>
              </w:rPr>
            </w:pPr>
            <w:r>
              <w:rPr>
                <w:rFonts w:ascii="Aptos Display" w:hAnsi="Aptos Display"/>
                <w:b/>
                <w:color w:val="FFFFFF"/>
                <w:sz w:val="40"/>
                <w:szCs w:val="40"/>
              </w:rPr>
              <w:lastRenderedPageBreak/>
              <w:t xml:space="preserve">C. </w:t>
            </w:r>
            <w:r w:rsidR="004B2322">
              <w:rPr>
                <w:rFonts w:ascii="Aptos Display" w:hAnsi="Aptos Display"/>
                <w:b/>
                <w:color w:val="FFFFFF"/>
                <w:sz w:val="40"/>
                <w:szCs w:val="40"/>
              </w:rPr>
              <w:t>ROTARY SLASHER</w:t>
            </w:r>
          </w:p>
          <w:p w14:paraId="36A7F6B3" w14:textId="77777777" w:rsidR="004B2322" w:rsidRPr="003B4F21" w:rsidRDefault="004B2322" w:rsidP="000B58DD">
            <w:pPr>
              <w:spacing w:after="0"/>
              <w:rPr>
                <w:color w:val="FFFFFF"/>
                <w:sz w:val="21"/>
              </w:rPr>
            </w:pPr>
            <w:r w:rsidRPr="00CD01A7">
              <w:rPr>
                <w:color w:val="FFFFFF"/>
                <w:sz w:val="21"/>
              </w:rPr>
              <w:t>Operating tractor-mounted rotary slashers safely while controlling flying debris and PTO hazards.</w:t>
            </w:r>
          </w:p>
        </w:tc>
      </w:tr>
    </w:tbl>
    <w:p w14:paraId="50D735BC" w14:textId="77777777" w:rsidR="004B2322" w:rsidRDefault="004B2322" w:rsidP="004B2322">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10"/>
        <w:gridCol w:w="2552"/>
        <w:gridCol w:w="1549"/>
        <w:gridCol w:w="6257"/>
        <w:gridCol w:w="10"/>
      </w:tblGrid>
      <w:tr w:rsidR="004B2322" w14:paraId="5DA92E33" w14:textId="77777777" w:rsidTr="000B58DD">
        <w:trPr>
          <w:gridAfter w:val="1"/>
          <w:wAfter w:w="10" w:type="dxa"/>
          <w:jc w:val="center"/>
        </w:trPr>
        <w:tc>
          <w:tcPr>
            <w:tcW w:w="4111" w:type="dxa"/>
            <w:gridSpan w:val="3"/>
            <w:shd w:val="clear" w:color="auto" w:fill="F5FAFD"/>
            <w:tcMar>
              <w:top w:w="95" w:type="dxa"/>
              <w:left w:w="110" w:type="dxa"/>
              <w:bottom w:w="95" w:type="dxa"/>
              <w:right w:w="110" w:type="dxa"/>
            </w:tcMar>
          </w:tcPr>
          <w:p w14:paraId="6B3540FD" w14:textId="77777777" w:rsidR="004B2322" w:rsidRDefault="004B2322" w:rsidP="000B58DD">
            <w:pPr>
              <w:spacing w:after="0"/>
            </w:pPr>
            <w:r>
              <w:rPr>
                <w:b/>
                <w:color w:val="0077B8"/>
                <w:sz w:val="20"/>
              </w:rPr>
              <w:t>Purpose</w:t>
            </w:r>
            <w:r>
              <w:rPr>
                <w:b/>
                <w:color w:val="0077B8"/>
                <w:sz w:val="20"/>
              </w:rPr>
              <w:br/>
            </w:r>
            <w:r w:rsidRPr="00CD01A7">
              <w:t>To ensure rotary slashing is completed safely while protecting operators, bystanders and equipment from moving blades and flying debris.</w:t>
            </w:r>
          </w:p>
        </w:tc>
        <w:tc>
          <w:tcPr>
            <w:tcW w:w="6257" w:type="dxa"/>
            <w:shd w:val="clear" w:color="auto" w:fill="F5FAFD"/>
            <w:tcMar>
              <w:top w:w="95" w:type="dxa"/>
              <w:left w:w="110" w:type="dxa"/>
              <w:bottom w:w="95" w:type="dxa"/>
              <w:right w:w="110" w:type="dxa"/>
            </w:tcMar>
          </w:tcPr>
          <w:p w14:paraId="750B25FD" w14:textId="77777777" w:rsidR="004B2322" w:rsidRDefault="004B2322" w:rsidP="000B58DD">
            <w:pPr>
              <w:spacing w:after="0"/>
              <w:rPr>
                <w:b/>
                <w:color w:val="0077B8"/>
                <w:sz w:val="20"/>
              </w:rPr>
            </w:pPr>
            <w:r w:rsidRPr="005801B1">
              <w:rPr>
                <w:b/>
                <w:color w:val="0077B8"/>
                <w:sz w:val="20"/>
              </w:rPr>
              <w:t>Before you start</w:t>
            </w:r>
          </w:p>
          <w:p w14:paraId="47BD5352" w14:textId="77777777" w:rsidR="004B2322" w:rsidRPr="005801B1" w:rsidRDefault="004B2322" w:rsidP="000B58DD">
            <w:pPr>
              <w:spacing w:after="0"/>
              <w:rPr>
                <w:lang w:val="en-AU"/>
              </w:rPr>
            </w:pPr>
            <w:r w:rsidRPr="005801B1">
              <w:rPr>
                <w:lang w:val="en-AU"/>
              </w:rPr>
              <w:t>Ensure SOP-024 – Using Tractors &amp; PTO Equipment has been completed.</w:t>
            </w:r>
          </w:p>
          <w:p w14:paraId="453246BB" w14:textId="77777777" w:rsidR="004B2322" w:rsidRPr="00CD01A7" w:rsidRDefault="004B2322" w:rsidP="000B58DD">
            <w:pPr>
              <w:spacing w:after="0"/>
              <w:rPr>
                <w:lang w:val="en-AU"/>
              </w:rPr>
            </w:pPr>
            <w:r w:rsidRPr="00CD01A7">
              <w:rPr>
                <w:lang w:val="en-AU"/>
              </w:rPr>
              <w:t xml:space="preserve">Inspect blades, guards, debris chains and PTO guards. </w:t>
            </w:r>
          </w:p>
          <w:p w14:paraId="34D05AE3" w14:textId="77777777" w:rsidR="004B2322" w:rsidRPr="00CD01A7" w:rsidRDefault="004B2322" w:rsidP="000B58DD">
            <w:pPr>
              <w:spacing w:after="0"/>
              <w:rPr>
                <w:lang w:val="en-AU"/>
              </w:rPr>
            </w:pPr>
            <w:r w:rsidRPr="00CD01A7">
              <w:rPr>
                <w:lang w:val="en-AU"/>
              </w:rPr>
              <w:t xml:space="preserve">Confirm the slasher is securely attached. </w:t>
            </w:r>
          </w:p>
          <w:p w14:paraId="383B7FF8" w14:textId="77777777" w:rsidR="004B2322" w:rsidRDefault="004B2322" w:rsidP="000B58DD">
            <w:pPr>
              <w:spacing w:after="0"/>
            </w:pPr>
            <w:r w:rsidRPr="00CD01A7">
              <w:rPr>
                <w:lang w:val="en-AU"/>
              </w:rPr>
              <w:t>Ensure the work area is clear of people, livestock and vehicles.</w:t>
            </w:r>
          </w:p>
        </w:tc>
      </w:tr>
      <w:tr w:rsidR="004B2322" w14:paraId="5BCD19EF" w14:textId="77777777" w:rsidTr="000B58DD">
        <w:tblPrEx>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PrEx>
        <w:trPr>
          <w:gridBefore w:val="1"/>
          <w:wBefore w:w="10" w:type="dxa"/>
          <w:jc w:val="center"/>
        </w:trPr>
        <w:tc>
          <w:tcPr>
            <w:tcW w:w="2552" w:type="dxa"/>
            <w:shd w:val="clear" w:color="auto" w:fill="C62828"/>
            <w:tcMar>
              <w:top w:w="80" w:type="dxa"/>
              <w:left w:w="100" w:type="dxa"/>
              <w:bottom w:w="80" w:type="dxa"/>
              <w:right w:w="100" w:type="dxa"/>
            </w:tcMar>
            <w:vAlign w:val="center"/>
          </w:tcPr>
          <w:p w14:paraId="3E5E43F4" w14:textId="77777777" w:rsidR="004B2322" w:rsidRDefault="004B2322" w:rsidP="000B58DD">
            <w:pPr>
              <w:spacing w:after="0"/>
              <w:jc w:val="center"/>
            </w:pPr>
            <w:r>
              <w:rPr>
                <w:b/>
                <w:color w:val="FFFFFF"/>
                <w:sz w:val="44"/>
              </w:rPr>
              <w:t>!</w:t>
            </w:r>
          </w:p>
        </w:tc>
        <w:tc>
          <w:tcPr>
            <w:tcW w:w="7816" w:type="dxa"/>
            <w:gridSpan w:val="3"/>
            <w:shd w:val="clear" w:color="auto" w:fill="FDECEC"/>
            <w:tcMar>
              <w:top w:w="80" w:type="dxa"/>
              <w:left w:w="100" w:type="dxa"/>
              <w:bottom w:w="80" w:type="dxa"/>
              <w:right w:w="100" w:type="dxa"/>
            </w:tcMar>
            <w:vAlign w:val="center"/>
          </w:tcPr>
          <w:p w14:paraId="4161B0EC" w14:textId="77777777" w:rsidR="004B2322" w:rsidRDefault="004B2322" w:rsidP="000B58DD">
            <w:pPr>
              <w:spacing w:after="0"/>
            </w:pPr>
            <w:r>
              <w:rPr>
                <w:b/>
                <w:color w:val="C62828"/>
                <w:sz w:val="20"/>
              </w:rPr>
              <w:t xml:space="preserve">WARNING: </w:t>
            </w:r>
            <w:r w:rsidRPr="009C497E">
              <w:rPr>
                <w:bCs/>
                <w:color w:val="auto"/>
                <w:sz w:val="20"/>
              </w:rPr>
              <w:t>Rotary slashers can throw rocks, sticks and other debris at high speed. Never operate while people, livestock or vehicles are within the work area.</w:t>
            </w:r>
          </w:p>
        </w:tc>
      </w:tr>
    </w:tbl>
    <w:p w14:paraId="6668DB9C" w14:textId="77777777" w:rsidR="004B2322" w:rsidRDefault="004B2322" w:rsidP="004B2322">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4B2322" w14:paraId="438FFB1F" w14:textId="77777777" w:rsidTr="000B58DD">
        <w:trPr>
          <w:jc w:val="center"/>
        </w:trPr>
        <w:tc>
          <w:tcPr>
            <w:tcW w:w="1001" w:type="dxa"/>
            <w:shd w:val="clear" w:color="auto" w:fill="17324D"/>
          </w:tcPr>
          <w:p w14:paraId="5FBDDE31" w14:textId="77777777" w:rsidR="004B2322" w:rsidRDefault="004B2322" w:rsidP="000B58DD">
            <w:pPr>
              <w:spacing w:after="0"/>
              <w:jc w:val="center"/>
            </w:pPr>
            <w:r>
              <w:rPr>
                <w:b/>
                <w:color w:val="FFFFFF"/>
                <w:sz w:val="17"/>
              </w:rPr>
              <w:t>STEP</w:t>
            </w:r>
          </w:p>
        </w:tc>
        <w:tc>
          <w:tcPr>
            <w:tcW w:w="5386" w:type="dxa"/>
            <w:shd w:val="clear" w:color="auto" w:fill="17324D"/>
          </w:tcPr>
          <w:p w14:paraId="1201D492" w14:textId="77777777" w:rsidR="004B2322" w:rsidRPr="007B0664" w:rsidRDefault="004B2322" w:rsidP="000B58DD">
            <w:pPr>
              <w:spacing w:after="0"/>
              <w:jc w:val="center"/>
              <w:rPr>
                <w:szCs w:val="19"/>
              </w:rPr>
            </w:pPr>
            <w:r w:rsidRPr="007B0664">
              <w:rPr>
                <w:b/>
                <w:color w:val="FFFFFF"/>
                <w:szCs w:val="19"/>
              </w:rPr>
              <w:t>WHAT TO DO</w:t>
            </w:r>
          </w:p>
        </w:tc>
        <w:tc>
          <w:tcPr>
            <w:tcW w:w="3997" w:type="dxa"/>
            <w:shd w:val="clear" w:color="auto" w:fill="17324D"/>
          </w:tcPr>
          <w:p w14:paraId="6B44A58D" w14:textId="77777777" w:rsidR="004B2322" w:rsidRPr="007B0664" w:rsidRDefault="004B2322" w:rsidP="000B58DD">
            <w:pPr>
              <w:spacing w:after="0"/>
              <w:jc w:val="center"/>
              <w:rPr>
                <w:szCs w:val="19"/>
              </w:rPr>
            </w:pPr>
            <w:r w:rsidRPr="007B0664">
              <w:rPr>
                <w:b/>
                <w:color w:val="FFFFFF"/>
                <w:szCs w:val="19"/>
              </w:rPr>
              <w:t>SAFETY / QUALITY / ENVIRONMENT</w:t>
            </w:r>
          </w:p>
        </w:tc>
      </w:tr>
      <w:tr w:rsidR="004B2322" w:rsidRPr="00BA1C5B" w14:paraId="6F1790ED" w14:textId="77777777" w:rsidTr="000B58DD">
        <w:trPr>
          <w:jc w:val="center"/>
        </w:trPr>
        <w:tc>
          <w:tcPr>
            <w:tcW w:w="1001" w:type="dxa"/>
            <w:shd w:val="clear" w:color="auto" w:fill="EAF4FA"/>
            <w:tcMar>
              <w:top w:w="85" w:type="dxa"/>
              <w:left w:w="95" w:type="dxa"/>
              <w:bottom w:w="85" w:type="dxa"/>
              <w:right w:w="95" w:type="dxa"/>
            </w:tcMar>
          </w:tcPr>
          <w:p w14:paraId="05A1B97E" w14:textId="77777777" w:rsidR="004B2322" w:rsidRDefault="004B2322" w:rsidP="000B58DD">
            <w:pPr>
              <w:spacing w:after="0"/>
              <w:jc w:val="center"/>
            </w:pPr>
            <w:r>
              <w:rPr>
                <w:b/>
                <w:color w:val="0077B8"/>
                <w:sz w:val="26"/>
              </w:rPr>
              <w:t>1</w:t>
            </w:r>
          </w:p>
        </w:tc>
        <w:tc>
          <w:tcPr>
            <w:tcW w:w="5386" w:type="dxa"/>
            <w:tcMar>
              <w:top w:w="85" w:type="dxa"/>
              <w:left w:w="95" w:type="dxa"/>
              <w:bottom w:w="85" w:type="dxa"/>
              <w:right w:w="95" w:type="dxa"/>
            </w:tcMar>
          </w:tcPr>
          <w:p w14:paraId="2855D976" w14:textId="77777777" w:rsidR="004B2322" w:rsidRPr="007B0664" w:rsidRDefault="004B2322" w:rsidP="000B58DD">
            <w:pPr>
              <w:spacing w:after="0"/>
              <w:rPr>
                <w:szCs w:val="19"/>
              </w:rPr>
            </w:pPr>
            <w:r w:rsidRPr="00FB7DAF">
              <w:rPr>
                <w:b/>
                <w:szCs w:val="19"/>
              </w:rPr>
              <w:t xml:space="preserve">Load the </w:t>
            </w:r>
            <w:r>
              <w:rPr>
                <w:b/>
                <w:szCs w:val="19"/>
              </w:rPr>
              <w:t>slasher</w:t>
            </w:r>
            <w:r w:rsidRPr="007B0664">
              <w:rPr>
                <w:b/>
                <w:szCs w:val="19"/>
              </w:rPr>
              <w:br/>
            </w:r>
            <w:r w:rsidRPr="009C497E">
              <w:rPr>
                <w:szCs w:val="19"/>
              </w:rPr>
              <w:t xml:space="preserve">Check blades, fasteners, debris chains, guards and PTO </w:t>
            </w:r>
            <w:proofErr w:type="gramStart"/>
            <w:r w:rsidRPr="009C497E">
              <w:rPr>
                <w:szCs w:val="19"/>
              </w:rPr>
              <w:t>covers</w:t>
            </w:r>
            <w:proofErr w:type="gramEnd"/>
            <w:r w:rsidRPr="009C497E">
              <w:rPr>
                <w:szCs w:val="19"/>
              </w:rPr>
              <w:t xml:space="preserve"> before use.</w:t>
            </w:r>
          </w:p>
        </w:tc>
        <w:tc>
          <w:tcPr>
            <w:tcW w:w="3997" w:type="dxa"/>
            <w:tcMar>
              <w:top w:w="85" w:type="dxa"/>
              <w:left w:w="95" w:type="dxa"/>
              <w:bottom w:w="85" w:type="dxa"/>
              <w:right w:w="95" w:type="dxa"/>
            </w:tcMar>
          </w:tcPr>
          <w:p w14:paraId="008450AC" w14:textId="77777777" w:rsidR="004B2322" w:rsidRPr="00BA1C5B" w:rsidRDefault="004B2322" w:rsidP="000B58DD">
            <w:pPr>
              <w:spacing w:after="0"/>
              <w:rPr>
                <w:szCs w:val="19"/>
              </w:rPr>
            </w:pPr>
            <w:r w:rsidRPr="009C497E">
              <w:rPr>
                <w:szCs w:val="19"/>
              </w:rPr>
              <w:t>Do not operate with damaged guards or worn blades.</w:t>
            </w:r>
          </w:p>
        </w:tc>
      </w:tr>
      <w:tr w:rsidR="004B2322" w:rsidRPr="00BA1C5B" w14:paraId="754C9D5D" w14:textId="77777777" w:rsidTr="000B58DD">
        <w:trPr>
          <w:jc w:val="center"/>
        </w:trPr>
        <w:tc>
          <w:tcPr>
            <w:tcW w:w="1001" w:type="dxa"/>
            <w:shd w:val="clear" w:color="auto" w:fill="EAF4FA"/>
            <w:tcMar>
              <w:top w:w="85" w:type="dxa"/>
              <w:left w:w="95" w:type="dxa"/>
              <w:bottom w:w="85" w:type="dxa"/>
              <w:right w:w="95" w:type="dxa"/>
            </w:tcMar>
          </w:tcPr>
          <w:p w14:paraId="761FC803" w14:textId="77777777" w:rsidR="004B2322" w:rsidRDefault="004B2322" w:rsidP="000B58DD">
            <w:pPr>
              <w:spacing w:after="0"/>
              <w:jc w:val="center"/>
              <w:rPr>
                <w:b/>
                <w:color w:val="0077B8"/>
                <w:sz w:val="26"/>
              </w:rPr>
            </w:pPr>
            <w:r>
              <w:rPr>
                <w:b/>
                <w:color w:val="0077B8"/>
                <w:sz w:val="26"/>
              </w:rPr>
              <w:t>2</w:t>
            </w:r>
          </w:p>
        </w:tc>
        <w:tc>
          <w:tcPr>
            <w:tcW w:w="5386" w:type="dxa"/>
            <w:tcMar>
              <w:top w:w="85" w:type="dxa"/>
              <w:left w:w="95" w:type="dxa"/>
              <w:bottom w:w="85" w:type="dxa"/>
              <w:right w:w="95" w:type="dxa"/>
            </w:tcMar>
          </w:tcPr>
          <w:p w14:paraId="3C490078" w14:textId="77777777" w:rsidR="004B2322" w:rsidRDefault="004B2322" w:rsidP="000B58DD">
            <w:pPr>
              <w:spacing w:after="0"/>
              <w:rPr>
                <w:b/>
                <w:szCs w:val="19"/>
              </w:rPr>
            </w:pPr>
            <w:r w:rsidRPr="00BA55FE">
              <w:rPr>
                <w:b/>
                <w:szCs w:val="19"/>
              </w:rPr>
              <w:t>Prepare the work area</w:t>
            </w:r>
          </w:p>
          <w:p w14:paraId="57A3CC4A" w14:textId="77777777" w:rsidR="004B2322" w:rsidRPr="00C332EA" w:rsidRDefault="004B2322" w:rsidP="000B58DD">
            <w:pPr>
              <w:spacing w:after="0"/>
              <w:rPr>
                <w:bCs/>
                <w:szCs w:val="19"/>
              </w:rPr>
            </w:pPr>
            <w:r w:rsidRPr="00BA55FE">
              <w:rPr>
                <w:bCs/>
                <w:szCs w:val="19"/>
              </w:rPr>
              <w:t>Ensure the area is clear of people, livestock and vehicles before engaging the PTO.</w:t>
            </w:r>
          </w:p>
        </w:tc>
        <w:tc>
          <w:tcPr>
            <w:tcW w:w="3997" w:type="dxa"/>
            <w:tcMar>
              <w:top w:w="85" w:type="dxa"/>
              <w:left w:w="95" w:type="dxa"/>
              <w:bottom w:w="85" w:type="dxa"/>
              <w:right w:w="95" w:type="dxa"/>
            </w:tcMar>
          </w:tcPr>
          <w:p w14:paraId="41E124C6" w14:textId="77777777" w:rsidR="004B2322" w:rsidRPr="00C332EA" w:rsidRDefault="004B2322" w:rsidP="000B58DD">
            <w:pPr>
              <w:spacing w:after="0"/>
              <w:rPr>
                <w:szCs w:val="19"/>
              </w:rPr>
            </w:pPr>
            <w:r w:rsidRPr="00BA55FE">
              <w:rPr>
                <w:szCs w:val="19"/>
              </w:rPr>
              <w:t>Flying debris may still occur even when guards are fitted.</w:t>
            </w:r>
          </w:p>
        </w:tc>
      </w:tr>
      <w:tr w:rsidR="004B2322" w:rsidRPr="00BA1C5B" w14:paraId="58DE284C" w14:textId="77777777" w:rsidTr="000B58DD">
        <w:trPr>
          <w:jc w:val="center"/>
        </w:trPr>
        <w:tc>
          <w:tcPr>
            <w:tcW w:w="1001" w:type="dxa"/>
            <w:shd w:val="clear" w:color="auto" w:fill="EAF4FA"/>
            <w:tcMar>
              <w:top w:w="85" w:type="dxa"/>
              <w:left w:w="95" w:type="dxa"/>
              <w:bottom w:w="85" w:type="dxa"/>
              <w:right w:w="95" w:type="dxa"/>
            </w:tcMar>
          </w:tcPr>
          <w:p w14:paraId="173DE609" w14:textId="77777777" w:rsidR="004B2322" w:rsidRDefault="004B2322" w:rsidP="000B58DD">
            <w:pPr>
              <w:spacing w:after="0"/>
              <w:jc w:val="center"/>
              <w:rPr>
                <w:b/>
                <w:color w:val="0077B8"/>
                <w:sz w:val="26"/>
              </w:rPr>
            </w:pPr>
            <w:r>
              <w:rPr>
                <w:b/>
                <w:color w:val="0077B8"/>
                <w:sz w:val="26"/>
              </w:rPr>
              <w:t>3</w:t>
            </w:r>
          </w:p>
        </w:tc>
        <w:tc>
          <w:tcPr>
            <w:tcW w:w="5386" w:type="dxa"/>
            <w:tcMar>
              <w:top w:w="85" w:type="dxa"/>
              <w:left w:w="95" w:type="dxa"/>
              <w:bottom w:w="85" w:type="dxa"/>
              <w:right w:w="95" w:type="dxa"/>
            </w:tcMar>
          </w:tcPr>
          <w:p w14:paraId="3CAE9474" w14:textId="77777777" w:rsidR="004B2322" w:rsidRDefault="004B2322" w:rsidP="000B58DD">
            <w:pPr>
              <w:spacing w:after="0"/>
              <w:rPr>
                <w:b/>
                <w:szCs w:val="19"/>
              </w:rPr>
            </w:pPr>
            <w:r w:rsidRPr="009520C7">
              <w:rPr>
                <w:b/>
                <w:szCs w:val="19"/>
              </w:rPr>
              <w:t>Operate the slasher</w:t>
            </w:r>
          </w:p>
          <w:p w14:paraId="1081EDED" w14:textId="77777777" w:rsidR="004B2322" w:rsidRPr="00C824EF" w:rsidRDefault="004B2322" w:rsidP="000B58DD">
            <w:pPr>
              <w:spacing w:after="0"/>
              <w:rPr>
                <w:bCs/>
                <w:szCs w:val="19"/>
              </w:rPr>
            </w:pPr>
            <w:r w:rsidRPr="00BA55FE">
              <w:rPr>
                <w:bCs/>
                <w:szCs w:val="19"/>
              </w:rPr>
              <w:t>Engage the PTO at the recommended speed and maintain clear visibility while slashing.</w:t>
            </w:r>
          </w:p>
        </w:tc>
        <w:tc>
          <w:tcPr>
            <w:tcW w:w="3997" w:type="dxa"/>
            <w:tcMar>
              <w:top w:w="85" w:type="dxa"/>
              <w:left w:w="95" w:type="dxa"/>
              <w:bottom w:w="85" w:type="dxa"/>
              <w:right w:w="95" w:type="dxa"/>
            </w:tcMar>
          </w:tcPr>
          <w:p w14:paraId="5C504FE4" w14:textId="77777777" w:rsidR="004B2322" w:rsidRDefault="004B2322" w:rsidP="000B58DD">
            <w:pPr>
              <w:spacing w:after="0"/>
              <w:rPr>
                <w:szCs w:val="19"/>
              </w:rPr>
            </w:pPr>
            <w:r w:rsidRPr="009520C7">
              <w:rPr>
                <w:szCs w:val="19"/>
              </w:rPr>
              <w:t xml:space="preserve">Stop </w:t>
            </w:r>
            <w:proofErr w:type="gramStart"/>
            <w:r w:rsidRPr="009520C7">
              <w:rPr>
                <w:szCs w:val="19"/>
              </w:rPr>
              <w:t>work</w:t>
            </w:r>
            <w:proofErr w:type="gramEnd"/>
            <w:r w:rsidRPr="009520C7">
              <w:rPr>
                <w:szCs w:val="19"/>
              </w:rPr>
              <w:t xml:space="preserve"> immediately if anyone enters the work area.</w:t>
            </w:r>
          </w:p>
          <w:p w14:paraId="63915105" w14:textId="4664557A" w:rsidR="00860059" w:rsidRPr="00C332EA" w:rsidRDefault="00860059" w:rsidP="000B58DD">
            <w:pPr>
              <w:spacing w:after="0"/>
              <w:rPr>
                <w:szCs w:val="19"/>
              </w:rPr>
            </w:pPr>
            <w:r>
              <w:rPr>
                <w:noProof/>
              </w:rPr>
              <w:drawing>
                <wp:inline distT="0" distB="0" distL="0" distR="0" wp14:anchorId="24EAE1D6" wp14:editId="0193E338">
                  <wp:extent cx="2374366" cy="2374366"/>
                  <wp:effectExtent l="0" t="0" r="6985" b="6985"/>
                  <wp:docPr id="17093323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4467" cy="2374467"/>
                          </a:xfrm>
                          <a:prstGeom prst="rect">
                            <a:avLst/>
                          </a:prstGeom>
                          <a:noFill/>
                          <a:ln>
                            <a:noFill/>
                          </a:ln>
                        </pic:spPr>
                      </pic:pic>
                    </a:graphicData>
                  </a:graphic>
                </wp:inline>
              </w:drawing>
            </w:r>
          </w:p>
        </w:tc>
      </w:tr>
      <w:tr w:rsidR="004B2322" w:rsidRPr="00BA1C5B" w14:paraId="5956D787" w14:textId="77777777" w:rsidTr="000B58DD">
        <w:trPr>
          <w:jc w:val="center"/>
        </w:trPr>
        <w:tc>
          <w:tcPr>
            <w:tcW w:w="1001" w:type="dxa"/>
            <w:shd w:val="clear" w:color="auto" w:fill="EAF4FA"/>
            <w:tcMar>
              <w:top w:w="85" w:type="dxa"/>
              <w:left w:w="95" w:type="dxa"/>
              <w:bottom w:w="85" w:type="dxa"/>
              <w:right w:w="95" w:type="dxa"/>
            </w:tcMar>
          </w:tcPr>
          <w:p w14:paraId="5DBCD2A2" w14:textId="77777777" w:rsidR="004B2322" w:rsidRDefault="004B2322" w:rsidP="000B58DD">
            <w:pPr>
              <w:spacing w:after="0"/>
              <w:jc w:val="center"/>
              <w:rPr>
                <w:b/>
                <w:color w:val="0077B8"/>
                <w:sz w:val="26"/>
              </w:rPr>
            </w:pPr>
            <w:r>
              <w:rPr>
                <w:b/>
                <w:color w:val="0077B8"/>
                <w:sz w:val="26"/>
              </w:rPr>
              <w:t>4</w:t>
            </w:r>
          </w:p>
        </w:tc>
        <w:tc>
          <w:tcPr>
            <w:tcW w:w="5386" w:type="dxa"/>
            <w:tcMar>
              <w:top w:w="85" w:type="dxa"/>
              <w:left w:w="95" w:type="dxa"/>
              <w:bottom w:w="85" w:type="dxa"/>
              <w:right w:w="95" w:type="dxa"/>
            </w:tcMar>
          </w:tcPr>
          <w:p w14:paraId="2FE987B0" w14:textId="77777777" w:rsidR="004B2322" w:rsidRDefault="004B2322" w:rsidP="000B58DD">
            <w:pPr>
              <w:spacing w:after="0"/>
              <w:rPr>
                <w:b/>
                <w:szCs w:val="19"/>
              </w:rPr>
            </w:pPr>
            <w:r w:rsidRPr="009520C7">
              <w:rPr>
                <w:b/>
                <w:szCs w:val="19"/>
              </w:rPr>
              <w:t>Clear blockages safely</w:t>
            </w:r>
          </w:p>
          <w:p w14:paraId="2D0747ED" w14:textId="77777777" w:rsidR="004B2322" w:rsidRPr="004923C9" w:rsidRDefault="004B2322" w:rsidP="000B58DD">
            <w:pPr>
              <w:spacing w:after="0"/>
              <w:rPr>
                <w:bCs/>
                <w:szCs w:val="19"/>
              </w:rPr>
            </w:pPr>
            <w:r w:rsidRPr="00582324">
              <w:rPr>
                <w:bCs/>
                <w:szCs w:val="19"/>
              </w:rPr>
              <w:t>Raise the slasher, stop the engine, disengage the PTO and support the slasher securely before working underneath.</w:t>
            </w:r>
          </w:p>
        </w:tc>
        <w:tc>
          <w:tcPr>
            <w:tcW w:w="3997" w:type="dxa"/>
            <w:tcMar>
              <w:top w:w="85" w:type="dxa"/>
              <w:left w:w="95" w:type="dxa"/>
              <w:bottom w:w="85" w:type="dxa"/>
              <w:right w:w="95" w:type="dxa"/>
            </w:tcMar>
          </w:tcPr>
          <w:p w14:paraId="0B5F1289" w14:textId="77777777" w:rsidR="004B2322" w:rsidRPr="004923C9" w:rsidRDefault="004B2322" w:rsidP="000B58DD">
            <w:pPr>
              <w:spacing w:after="0"/>
              <w:rPr>
                <w:szCs w:val="19"/>
              </w:rPr>
            </w:pPr>
            <w:r w:rsidRPr="00582324">
              <w:rPr>
                <w:szCs w:val="19"/>
              </w:rPr>
              <w:t>Wait until blades have completely stopped before approaching the machine.</w:t>
            </w:r>
          </w:p>
        </w:tc>
      </w:tr>
      <w:tr w:rsidR="004B2322" w:rsidRPr="00BA1C5B" w14:paraId="4B1B0364" w14:textId="77777777" w:rsidTr="000B58DD">
        <w:trPr>
          <w:jc w:val="center"/>
        </w:trPr>
        <w:tc>
          <w:tcPr>
            <w:tcW w:w="1001" w:type="dxa"/>
            <w:shd w:val="clear" w:color="auto" w:fill="EAF4FA"/>
            <w:tcMar>
              <w:top w:w="85" w:type="dxa"/>
              <w:left w:w="95" w:type="dxa"/>
              <w:bottom w:w="85" w:type="dxa"/>
              <w:right w:w="95" w:type="dxa"/>
            </w:tcMar>
          </w:tcPr>
          <w:p w14:paraId="73973400" w14:textId="77777777" w:rsidR="004B2322" w:rsidRDefault="004B2322" w:rsidP="000B58DD">
            <w:pPr>
              <w:spacing w:after="0"/>
              <w:jc w:val="center"/>
              <w:rPr>
                <w:b/>
                <w:color w:val="0077B8"/>
                <w:sz w:val="26"/>
              </w:rPr>
            </w:pPr>
            <w:r>
              <w:rPr>
                <w:b/>
                <w:color w:val="0077B8"/>
                <w:sz w:val="26"/>
              </w:rPr>
              <w:t>5</w:t>
            </w:r>
          </w:p>
        </w:tc>
        <w:tc>
          <w:tcPr>
            <w:tcW w:w="5386" w:type="dxa"/>
            <w:tcMar>
              <w:top w:w="85" w:type="dxa"/>
              <w:left w:w="95" w:type="dxa"/>
              <w:bottom w:w="85" w:type="dxa"/>
              <w:right w:w="95" w:type="dxa"/>
            </w:tcMar>
          </w:tcPr>
          <w:p w14:paraId="0AB2DBAA" w14:textId="77777777" w:rsidR="004B2322" w:rsidRDefault="004B2322" w:rsidP="000B58DD">
            <w:pPr>
              <w:spacing w:after="0"/>
              <w:rPr>
                <w:b/>
                <w:szCs w:val="19"/>
              </w:rPr>
            </w:pPr>
            <w:r w:rsidRPr="00582324">
              <w:rPr>
                <w:b/>
                <w:szCs w:val="19"/>
              </w:rPr>
              <w:t>Clean after use</w:t>
            </w:r>
          </w:p>
          <w:p w14:paraId="0AA1BF62" w14:textId="77777777" w:rsidR="004B2322" w:rsidRPr="004A14BF" w:rsidRDefault="004B2322" w:rsidP="000B58DD">
            <w:pPr>
              <w:spacing w:after="0"/>
              <w:rPr>
                <w:bCs/>
                <w:szCs w:val="19"/>
              </w:rPr>
            </w:pPr>
            <w:r w:rsidRPr="00582324">
              <w:rPr>
                <w:bCs/>
                <w:szCs w:val="19"/>
              </w:rPr>
              <w:t>Remove grass and debris from the slasher, PTO and guards before storage.</w:t>
            </w:r>
          </w:p>
        </w:tc>
        <w:tc>
          <w:tcPr>
            <w:tcW w:w="3997" w:type="dxa"/>
            <w:tcMar>
              <w:top w:w="85" w:type="dxa"/>
              <w:left w:w="95" w:type="dxa"/>
              <w:bottom w:w="85" w:type="dxa"/>
              <w:right w:w="95" w:type="dxa"/>
            </w:tcMar>
          </w:tcPr>
          <w:p w14:paraId="7A37D609" w14:textId="77777777" w:rsidR="004B2322" w:rsidRPr="004923C9" w:rsidRDefault="004B2322" w:rsidP="000B58DD">
            <w:pPr>
              <w:spacing w:after="0"/>
              <w:rPr>
                <w:szCs w:val="19"/>
              </w:rPr>
            </w:pPr>
            <w:r w:rsidRPr="00582324">
              <w:rPr>
                <w:szCs w:val="19"/>
              </w:rPr>
              <w:t>Regular cleaning reduces fire risk and helps identify maintenance issues.</w:t>
            </w:r>
          </w:p>
        </w:tc>
      </w:tr>
    </w:tbl>
    <w:p w14:paraId="665DF15C" w14:textId="77777777" w:rsidR="004B2322" w:rsidRDefault="004B2322" w:rsidP="004B2322">
      <w:pPr>
        <w:spacing w:before="160" w:after="80"/>
      </w:pPr>
      <w:r>
        <w:rPr>
          <w:rFonts w:ascii="Aptos Display" w:hAnsi="Aptos Display"/>
          <w:b/>
          <w:color w:val="0077B8"/>
          <w:sz w:val="28"/>
        </w:rPr>
        <w:t>NEVER</w:t>
      </w:r>
    </w:p>
    <w:p w14:paraId="3D01550D" w14:textId="77777777" w:rsidR="004B2322" w:rsidRPr="00FC4227" w:rsidRDefault="004B2322" w:rsidP="004B2322">
      <w:pPr>
        <w:pStyle w:val="ListParagraph"/>
        <w:numPr>
          <w:ilvl w:val="0"/>
          <w:numId w:val="25"/>
        </w:numPr>
        <w:spacing w:before="160" w:after="80"/>
        <w:rPr>
          <w:bCs/>
          <w:color w:val="auto"/>
          <w:sz w:val="20"/>
          <w:lang w:val="en-AU"/>
        </w:rPr>
      </w:pPr>
      <w:r w:rsidRPr="00FC4227">
        <w:rPr>
          <w:bCs/>
          <w:color w:val="auto"/>
          <w:sz w:val="20"/>
          <w:lang w:val="en-AU"/>
        </w:rPr>
        <w:lastRenderedPageBreak/>
        <w:t xml:space="preserve">Operate with damaged guards or debris chains. </w:t>
      </w:r>
    </w:p>
    <w:p w14:paraId="7728AC82" w14:textId="77777777" w:rsidR="004B2322" w:rsidRPr="00FC4227" w:rsidRDefault="004B2322" w:rsidP="004B2322">
      <w:pPr>
        <w:pStyle w:val="ListParagraph"/>
        <w:numPr>
          <w:ilvl w:val="0"/>
          <w:numId w:val="25"/>
        </w:numPr>
        <w:spacing w:before="160" w:after="80"/>
        <w:rPr>
          <w:bCs/>
          <w:color w:val="auto"/>
          <w:sz w:val="20"/>
          <w:lang w:val="en-AU"/>
        </w:rPr>
      </w:pPr>
      <w:r w:rsidRPr="00FC4227">
        <w:rPr>
          <w:bCs/>
          <w:color w:val="auto"/>
          <w:sz w:val="20"/>
          <w:lang w:val="en-AU"/>
        </w:rPr>
        <w:t xml:space="preserve">Allow people near the slasher while operating. </w:t>
      </w:r>
    </w:p>
    <w:p w14:paraId="6E6F00CB" w14:textId="77777777" w:rsidR="004B2322" w:rsidRPr="00FC4227" w:rsidRDefault="004B2322" w:rsidP="004B2322">
      <w:pPr>
        <w:pStyle w:val="ListParagraph"/>
        <w:numPr>
          <w:ilvl w:val="0"/>
          <w:numId w:val="25"/>
        </w:numPr>
        <w:spacing w:before="160" w:after="80"/>
        <w:rPr>
          <w:bCs/>
          <w:color w:val="auto"/>
          <w:sz w:val="20"/>
          <w:lang w:val="en-AU"/>
        </w:rPr>
      </w:pPr>
      <w:r w:rsidRPr="00FC4227">
        <w:rPr>
          <w:bCs/>
          <w:color w:val="auto"/>
          <w:sz w:val="20"/>
          <w:lang w:val="en-AU"/>
        </w:rPr>
        <w:t xml:space="preserve">Reach beneath the slasher until blades have stopped. </w:t>
      </w:r>
    </w:p>
    <w:p w14:paraId="337E5878" w14:textId="77777777" w:rsidR="004B2322" w:rsidRPr="00FC4227" w:rsidRDefault="004B2322" w:rsidP="004B2322">
      <w:pPr>
        <w:pStyle w:val="ListParagraph"/>
        <w:numPr>
          <w:ilvl w:val="0"/>
          <w:numId w:val="25"/>
        </w:numPr>
        <w:spacing w:before="160" w:after="80"/>
        <w:rPr>
          <w:bCs/>
          <w:color w:val="auto"/>
          <w:sz w:val="20"/>
          <w:lang w:val="en-AU"/>
        </w:rPr>
      </w:pPr>
      <w:r w:rsidRPr="00FC4227">
        <w:rPr>
          <w:bCs/>
          <w:color w:val="auto"/>
          <w:sz w:val="20"/>
          <w:lang w:val="en-AU"/>
        </w:rPr>
        <w:t xml:space="preserve">Clean or service the slasher while the PTO is engaged. </w:t>
      </w:r>
    </w:p>
    <w:p w14:paraId="1114BCA7" w14:textId="77777777" w:rsidR="004B2322" w:rsidRPr="00FC4227" w:rsidRDefault="004B2322" w:rsidP="004B2322">
      <w:pPr>
        <w:pStyle w:val="ListParagraph"/>
        <w:numPr>
          <w:ilvl w:val="0"/>
          <w:numId w:val="25"/>
        </w:numPr>
        <w:spacing w:before="160" w:after="80"/>
        <w:rPr>
          <w:bCs/>
          <w:color w:val="auto"/>
          <w:sz w:val="20"/>
          <w:lang w:val="en-AU"/>
        </w:rPr>
      </w:pPr>
      <w:r w:rsidRPr="00FC4227">
        <w:rPr>
          <w:bCs/>
          <w:color w:val="auto"/>
          <w:sz w:val="20"/>
          <w:lang w:val="en-AU"/>
        </w:rPr>
        <w:t>Leave accumulated grass or debris on the machine.</w:t>
      </w:r>
    </w:p>
    <w:p w14:paraId="460E703B" w14:textId="77777777" w:rsidR="009A55BF" w:rsidRDefault="009A55BF">
      <w:r>
        <w:br w:type="page"/>
      </w:r>
    </w:p>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10358"/>
      </w:tblGrid>
      <w:tr w:rsidR="004B2322" w14:paraId="0FCAC95A" w14:textId="77777777" w:rsidTr="000B58DD">
        <w:trPr>
          <w:jc w:val="center"/>
        </w:trPr>
        <w:tc>
          <w:tcPr>
            <w:tcW w:w="10358" w:type="dxa"/>
            <w:shd w:val="clear" w:color="auto" w:fill="0077B8"/>
            <w:tcMar>
              <w:top w:w="130" w:type="dxa"/>
              <w:left w:w="150" w:type="dxa"/>
              <w:bottom w:w="130" w:type="dxa"/>
              <w:right w:w="150" w:type="dxa"/>
            </w:tcMar>
          </w:tcPr>
          <w:p w14:paraId="639609F7" w14:textId="554EAB4C" w:rsidR="004B2322" w:rsidRPr="009A0450" w:rsidRDefault="00080045" w:rsidP="000B58DD">
            <w:pPr>
              <w:spacing w:after="40"/>
              <w:rPr>
                <w:sz w:val="40"/>
                <w:szCs w:val="40"/>
              </w:rPr>
            </w:pPr>
            <w:r>
              <w:rPr>
                <w:rFonts w:ascii="Aptos Display" w:hAnsi="Aptos Display"/>
                <w:b/>
                <w:color w:val="FFFFFF"/>
                <w:sz w:val="40"/>
                <w:szCs w:val="40"/>
              </w:rPr>
              <w:lastRenderedPageBreak/>
              <w:t xml:space="preserve">D. </w:t>
            </w:r>
            <w:r w:rsidR="004B2322">
              <w:rPr>
                <w:rFonts w:ascii="Aptos Display" w:hAnsi="Aptos Display"/>
                <w:b/>
                <w:color w:val="FFFFFF"/>
                <w:sz w:val="40"/>
                <w:szCs w:val="40"/>
              </w:rPr>
              <w:t>SILAGE AND HAY OPERATIONS</w:t>
            </w:r>
          </w:p>
          <w:p w14:paraId="0E092485" w14:textId="77777777" w:rsidR="004B2322" w:rsidRPr="003B4F21" w:rsidRDefault="004B2322" w:rsidP="000B58DD">
            <w:pPr>
              <w:spacing w:after="0"/>
              <w:rPr>
                <w:color w:val="FFFFFF"/>
                <w:sz w:val="21"/>
              </w:rPr>
            </w:pPr>
            <w:r w:rsidRPr="00A142C1">
              <w:rPr>
                <w:color w:val="FFFFFF"/>
                <w:sz w:val="21"/>
              </w:rPr>
              <w:t>Safely operating tractor-mounted mowing, tedding and raking equipment to produce high-quality silage and hay.</w:t>
            </w:r>
          </w:p>
        </w:tc>
      </w:tr>
    </w:tbl>
    <w:p w14:paraId="719B3CA9" w14:textId="77777777" w:rsidR="004B2322" w:rsidRDefault="004B2322" w:rsidP="004B2322">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10"/>
        <w:gridCol w:w="2552"/>
        <w:gridCol w:w="1549"/>
        <w:gridCol w:w="6257"/>
        <w:gridCol w:w="10"/>
      </w:tblGrid>
      <w:tr w:rsidR="004B2322" w14:paraId="6F427C7F" w14:textId="77777777" w:rsidTr="000B58DD">
        <w:trPr>
          <w:gridAfter w:val="1"/>
          <w:wAfter w:w="10" w:type="dxa"/>
          <w:jc w:val="center"/>
        </w:trPr>
        <w:tc>
          <w:tcPr>
            <w:tcW w:w="4111" w:type="dxa"/>
            <w:gridSpan w:val="3"/>
            <w:shd w:val="clear" w:color="auto" w:fill="F5FAFD"/>
            <w:tcMar>
              <w:top w:w="95" w:type="dxa"/>
              <w:left w:w="110" w:type="dxa"/>
              <w:bottom w:w="95" w:type="dxa"/>
              <w:right w:w="110" w:type="dxa"/>
            </w:tcMar>
          </w:tcPr>
          <w:p w14:paraId="6B731DB9" w14:textId="77777777" w:rsidR="004B2322" w:rsidRDefault="004B2322" w:rsidP="000B58DD">
            <w:pPr>
              <w:spacing w:after="0"/>
            </w:pPr>
            <w:r>
              <w:rPr>
                <w:b/>
                <w:color w:val="0077B8"/>
                <w:sz w:val="20"/>
              </w:rPr>
              <w:t>Purpose</w:t>
            </w:r>
            <w:r>
              <w:rPr>
                <w:b/>
                <w:color w:val="0077B8"/>
                <w:sz w:val="20"/>
              </w:rPr>
              <w:br/>
            </w:r>
            <w:r w:rsidRPr="00A142C1">
              <w:t>To ensure mowing, tedding and raking equipment is operated safely and efficiently while maintaining machinery performance and producing high-quality forage.</w:t>
            </w:r>
          </w:p>
        </w:tc>
        <w:tc>
          <w:tcPr>
            <w:tcW w:w="6257" w:type="dxa"/>
            <w:shd w:val="clear" w:color="auto" w:fill="F5FAFD"/>
            <w:tcMar>
              <w:top w:w="95" w:type="dxa"/>
              <w:left w:w="110" w:type="dxa"/>
              <w:bottom w:w="95" w:type="dxa"/>
              <w:right w:w="110" w:type="dxa"/>
            </w:tcMar>
          </w:tcPr>
          <w:p w14:paraId="3A4825A3" w14:textId="77777777" w:rsidR="004B2322" w:rsidRDefault="004B2322" w:rsidP="000B58DD">
            <w:pPr>
              <w:spacing w:after="0"/>
              <w:rPr>
                <w:b/>
                <w:color w:val="0077B8"/>
                <w:sz w:val="20"/>
              </w:rPr>
            </w:pPr>
            <w:r w:rsidRPr="005801B1">
              <w:rPr>
                <w:b/>
                <w:color w:val="0077B8"/>
                <w:sz w:val="20"/>
              </w:rPr>
              <w:t>Before you start</w:t>
            </w:r>
          </w:p>
          <w:p w14:paraId="7CD8B98D" w14:textId="77777777" w:rsidR="004B2322" w:rsidRPr="005801B1" w:rsidRDefault="004B2322" w:rsidP="000B58DD">
            <w:pPr>
              <w:spacing w:after="0"/>
              <w:rPr>
                <w:lang w:val="en-AU"/>
              </w:rPr>
            </w:pPr>
            <w:r w:rsidRPr="005801B1">
              <w:rPr>
                <w:lang w:val="en-AU"/>
              </w:rPr>
              <w:t>Ensure SOP-024 – Using Tractors &amp; PTO Equipment has been completed.</w:t>
            </w:r>
          </w:p>
          <w:p w14:paraId="2153402C" w14:textId="77777777" w:rsidR="004B2322" w:rsidRPr="00A142C1" w:rsidRDefault="004B2322" w:rsidP="000B58DD">
            <w:pPr>
              <w:spacing w:after="0"/>
              <w:rPr>
                <w:lang w:val="en-AU"/>
              </w:rPr>
            </w:pPr>
            <w:r w:rsidRPr="00A142C1">
              <w:rPr>
                <w:lang w:val="en-AU"/>
              </w:rPr>
              <w:t xml:space="preserve">Inspect all PTO shafts, guards, hydraulic hoses and attachments. </w:t>
            </w:r>
          </w:p>
          <w:p w14:paraId="11D1ABD5" w14:textId="77777777" w:rsidR="004B2322" w:rsidRPr="00A142C1" w:rsidRDefault="004B2322" w:rsidP="000B58DD">
            <w:pPr>
              <w:spacing w:after="0"/>
              <w:rPr>
                <w:lang w:val="en-AU"/>
              </w:rPr>
            </w:pPr>
            <w:r w:rsidRPr="00A142C1">
              <w:rPr>
                <w:lang w:val="en-AU"/>
              </w:rPr>
              <w:t xml:space="preserve">Complete all seasonal servicing and lubrication. </w:t>
            </w:r>
          </w:p>
          <w:p w14:paraId="33B9C7AC" w14:textId="0EF856A6" w:rsidR="004B2322" w:rsidRPr="00A142C1" w:rsidRDefault="004B2322" w:rsidP="000B58DD">
            <w:pPr>
              <w:spacing w:after="0"/>
              <w:rPr>
                <w:lang w:val="en-AU"/>
              </w:rPr>
            </w:pPr>
            <w:r w:rsidRPr="00A142C1">
              <w:rPr>
                <w:lang w:val="en-AU"/>
              </w:rPr>
              <w:t xml:space="preserve">Check blades, </w:t>
            </w:r>
            <w:proofErr w:type="spellStart"/>
            <w:r w:rsidRPr="00A142C1">
              <w:rPr>
                <w:lang w:val="en-AU"/>
              </w:rPr>
              <w:t>ty</w:t>
            </w:r>
            <w:r w:rsidR="005F2F39">
              <w:rPr>
                <w:lang w:val="en-AU"/>
              </w:rPr>
              <w:t>n</w:t>
            </w:r>
            <w:r w:rsidRPr="00A142C1">
              <w:rPr>
                <w:lang w:val="en-AU"/>
              </w:rPr>
              <w:t>es</w:t>
            </w:r>
            <w:proofErr w:type="spellEnd"/>
            <w:r w:rsidRPr="00A142C1">
              <w:rPr>
                <w:lang w:val="en-AU"/>
              </w:rPr>
              <w:t xml:space="preserve">, bearings and tyres are in good condition. </w:t>
            </w:r>
          </w:p>
          <w:p w14:paraId="792DDB49" w14:textId="77777777" w:rsidR="004B2322" w:rsidRDefault="004B2322" w:rsidP="000B58DD">
            <w:pPr>
              <w:spacing w:after="0"/>
            </w:pPr>
            <w:r w:rsidRPr="00A142C1">
              <w:rPr>
                <w:lang w:val="en-AU"/>
              </w:rPr>
              <w:t>Ensure the work area is clear of people, livestock and obstacles.</w:t>
            </w:r>
          </w:p>
        </w:tc>
      </w:tr>
      <w:tr w:rsidR="004B2322" w14:paraId="59EEA95D" w14:textId="77777777" w:rsidTr="000B58DD">
        <w:tblPrEx>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PrEx>
        <w:trPr>
          <w:gridBefore w:val="1"/>
          <w:wBefore w:w="10" w:type="dxa"/>
          <w:jc w:val="center"/>
        </w:trPr>
        <w:tc>
          <w:tcPr>
            <w:tcW w:w="2552" w:type="dxa"/>
            <w:shd w:val="clear" w:color="auto" w:fill="C62828"/>
            <w:tcMar>
              <w:top w:w="80" w:type="dxa"/>
              <w:left w:w="100" w:type="dxa"/>
              <w:bottom w:w="80" w:type="dxa"/>
              <w:right w:w="100" w:type="dxa"/>
            </w:tcMar>
            <w:vAlign w:val="center"/>
          </w:tcPr>
          <w:p w14:paraId="64AF1370" w14:textId="77777777" w:rsidR="004B2322" w:rsidRDefault="004B2322" w:rsidP="000B58DD">
            <w:pPr>
              <w:spacing w:after="0"/>
              <w:jc w:val="center"/>
            </w:pPr>
            <w:r>
              <w:rPr>
                <w:b/>
                <w:color w:val="FFFFFF"/>
                <w:sz w:val="44"/>
              </w:rPr>
              <w:t>!</w:t>
            </w:r>
          </w:p>
        </w:tc>
        <w:tc>
          <w:tcPr>
            <w:tcW w:w="7816" w:type="dxa"/>
            <w:gridSpan w:val="3"/>
            <w:shd w:val="clear" w:color="auto" w:fill="FDECEC"/>
            <w:tcMar>
              <w:top w:w="80" w:type="dxa"/>
              <w:left w:w="100" w:type="dxa"/>
              <w:bottom w:w="80" w:type="dxa"/>
              <w:right w:w="100" w:type="dxa"/>
            </w:tcMar>
            <w:vAlign w:val="center"/>
          </w:tcPr>
          <w:p w14:paraId="2B89A0E8" w14:textId="77777777" w:rsidR="004B2322" w:rsidRDefault="004B2322" w:rsidP="000B58DD">
            <w:pPr>
              <w:spacing w:after="0"/>
            </w:pPr>
            <w:r>
              <w:rPr>
                <w:b/>
                <w:color w:val="C62828"/>
                <w:sz w:val="20"/>
              </w:rPr>
              <w:t xml:space="preserve">WARNING: </w:t>
            </w:r>
            <w:r w:rsidRPr="00DE78B4">
              <w:rPr>
                <w:color w:val="auto"/>
                <w:sz w:val="20"/>
              </w:rPr>
              <w:t>Never approach the implement while the PTO is engaged or any moving parts are still rotating. Always disengage the PTO, stop the engine, remove the key and wait until all movement has completely stopped before inspecting, clearing blockages or carrying out maintenance. Keep all people well clear of the operating area, as blades and rotors can throw rocks and other debris at high speed.</w:t>
            </w:r>
          </w:p>
        </w:tc>
      </w:tr>
    </w:tbl>
    <w:p w14:paraId="33E440C2" w14:textId="77777777" w:rsidR="004B2322" w:rsidRDefault="004B2322" w:rsidP="004B2322">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4B2322" w14:paraId="346C569F" w14:textId="77777777" w:rsidTr="000B58DD">
        <w:trPr>
          <w:jc w:val="center"/>
        </w:trPr>
        <w:tc>
          <w:tcPr>
            <w:tcW w:w="1001" w:type="dxa"/>
            <w:shd w:val="clear" w:color="auto" w:fill="17324D"/>
          </w:tcPr>
          <w:p w14:paraId="56952280" w14:textId="77777777" w:rsidR="004B2322" w:rsidRDefault="004B2322" w:rsidP="000B58DD">
            <w:pPr>
              <w:spacing w:after="0"/>
              <w:jc w:val="center"/>
            </w:pPr>
            <w:r>
              <w:rPr>
                <w:b/>
                <w:color w:val="FFFFFF"/>
                <w:sz w:val="17"/>
              </w:rPr>
              <w:t>STEP</w:t>
            </w:r>
          </w:p>
        </w:tc>
        <w:tc>
          <w:tcPr>
            <w:tcW w:w="5386" w:type="dxa"/>
            <w:shd w:val="clear" w:color="auto" w:fill="17324D"/>
          </w:tcPr>
          <w:p w14:paraId="3259620A" w14:textId="77777777" w:rsidR="004B2322" w:rsidRPr="007B0664" w:rsidRDefault="004B2322" w:rsidP="000B58DD">
            <w:pPr>
              <w:spacing w:after="0"/>
              <w:jc w:val="center"/>
              <w:rPr>
                <w:szCs w:val="19"/>
              </w:rPr>
            </w:pPr>
            <w:r w:rsidRPr="007B0664">
              <w:rPr>
                <w:b/>
                <w:color w:val="FFFFFF"/>
                <w:szCs w:val="19"/>
              </w:rPr>
              <w:t>WHAT TO DO</w:t>
            </w:r>
          </w:p>
        </w:tc>
        <w:tc>
          <w:tcPr>
            <w:tcW w:w="3997" w:type="dxa"/>
            <w:shd w:val="clear" w:color="auto" w:fill="17324D"/>
          </w:tcPr>
          <w:p w14:paraId="2A12F5CC" w14:textId="77777777" w:rsidR="004B2322" w:rsidRPr="007B0664" w:rsidRDefault="004B2322" w:rsidP="000B58DD">
            <w:pPr>
              <w:spacing w:after="0"/>
              <w:jc w:val="center"/>
              <w:rPr>
                <w:szCs w:val="19"/>
              </w:rPr>
            </w:pPr>
            <w:r w:rsidRPr="007B0664">
              <w:rPr>
                <w:b/>
                <w:color w:val="FFFFFF"/>
                <w:szCs w:val="19"/>
              </w:rPr>
              <w:t>SAFETY / QUALITY / ENVIRONMENT</w:t>
            </w:r>
          </w:p>
        </w:tc>
      </w:tr>
      <w:tr w:rsidR="004B2322" w:rsidRPr="00BA1C5B" w14:paraId="35545220" w14:textId="77777777" w:rsidTr="000B58DD">
        <w:trPr>
          <w:jc w:val="center"/>
        </w:trPr>
        <w:tc>
          <w:tcPr>
            <w:tcW w:w="1001" w:type="dxa"/>
            <w:shd w:val="clear" w:color="auto" w:fill="EAF4FA"/>
            <w:tcMar>
              <w:top w:w="85" w:type="dxa"/>
              <w:left w:w="95" w:type="dxa"/>
              <w:bottom w:w="85" w:type="dxa"/>
              <w:right w:w="95" w:type="dxa"/>
            </w:tcMar>
          </w:tcPr>
          <w:p w14:paraId="3B43DE7D" w14:textId="77777777" w:rsidR="004B2322" w:rsidRDefault="004B2322" w:rsidP="000B58DD">
            <w:pPr>
              <w:spacing w:after="0"/>
              <w:jc w:val="center"/>
            </w:pPr>
            <w:r>
              <w:rPr>
                <w:b/>
                <w:color w:val="0077B8"/>
                <w:sz w:val="26"/>
              </w:rPr>
              <w:t>1</w:t>
            </w:r>
          </w:p>
        </w:tc>
        <w:tc>
          <w:tcPr>
            <w:tcW w:w="5386" w:type="dxa"/>
            <w:tcMar>
              <w:top w:w="85" w:type="dxa"/>
              <w:left w:w="95" w:type="dxa"/>
              <w:bottom w:w="85" w:type="dxa"/>
              <w:right w:w="95" w:type="dxa"/>
            </w:tcMar>
          </w:tcPr>
          <w:p w14:paraId="35BB3B40" w14:textId="77777777" w:rsidR="004B2322" w:rsidRPr="007B0664" w:rsidRDefault="004B2322" w:rsidP="000B58DD">
            <w:pPr>
              <w:spacing w:after="0"/>
              <w:rPr>
                <w:szCs w:val="19"/>
              </w:rPr>
            </w:pPr>
            <w:r w:rsidRPr="00443B75">
              <w:rPr>
                <w:b/>
                <w:szCs w:val="19"/>
              </w:rPr>
              <w:t>Complete pre-season checks</w:t>
            </w:r>
            <w:r w:rsidRPr="007B0664">
              <w:rPr>
                <w:b/>
                <w:szCs w:val="19"/>
              </w:rPr>
              <w:br/>
            </w:r>
            <w:r w:rsidRPr="0029658D">
              <w:rPr>
                <w:szCs w:val="19"/>
              </w:rPr>
              <w:t xml:space="preserve">Before the season begins, inspect and service the mower, tedder and rake in accordance with the manufacturer's recommendations. Grease all lubrication points, inspect hydraulic hoses, PTO components, bearings, </w:t>
            </w:r>
            <w:proofErr w:type="spellStart"/>
            <w:r w:rsidRPr="0029658D">
              <w:rPr>
                <w:szCs w:val="19"/>
              </w:rPr>
              <w:t>tyres</w:t>
            </w:r>
            <w:proofErr w:type="spellEnd"/>
            <w:r w:rsidRPr="0029658D">
              <w:rPr>
                <w:szCs w:val="19"/>
              </w:rPr>
              <w:t>, blades, tynes and conditioning components, and repair or replace worn or damaged parts.</w:t>
            </w:r>
          </w:p>
        </w:tc>
        <w:tc>
          <w:tcPr>
            <w:tcW w:w="3997" w:type="dxa"/>
            <w:tcMar>
              <w:top w:w="85" w:type="dxa"/>
              <w:left w:w="95" w:type="dxa"/>
              <w:bottom w:w="85" w:type="dxa"/>
              <w:right w:w="95" w:type="dxa"/>
            </w:tcMar>
          </w:tcPr>
          <w:p w14:paraId="6ADCD7EB" w14:textId="77777777" w:rsidR="004B2322" w:rsidRPr="00BA1C5B" w:rsidRDefault="004B2322" w:rsidP="000B58DD">
            <w:pPr>
              <w:spacing w:after="0"/>
              <w:rPr>
                <w:szCs w:val="19"/>
              </w:rPr>
            </w:pPr>
            <w:r w:rsidRPr="0029658D">
              <w:rPr>
                <w:szCs w:val="19"/>
              </w:rPr>
              <w:t>Well-maintained equipment improves reliability, reduces downtime and produces a higher quality harv</w:t>
            </w:r>
            <w:r>
              <w:rPr>
                <w:szCs w:val="19"/>
              </w:rPr>
              <w:t>est.</w:t>
            </w:r>
          </w:p>
        </w:tc>
      </w:tr>
      <w:tr w:rsidR="004B2322" w:rsidRPr="00BA1C5B" w14:paraId="7035A106" w14:textId="77777777" w:rsidTr="000B58DD">
        <w:trPr>
          <w:jc w:val="center"/>
        </w:trPr>
        <w:tc>
          <w:tcPr>
            <w:tcW w:w="1001" w:type="dxa"/>
            <w:shd w:val="clear" w:color="auto" w:fill="EAF4FA"/>
            <w:tcMar>
              <w:top w:w="85" w:type="dxa"/>
              <w:left w:w="95" w:type="dxa"/>
              <w:bottom w:w="85" w:type="dxa"/>
              <w:right w:w="95" w:type="dxa"/>
            </w:tcMar>
          </w:tcPr>
          <w:p w14:paraId="7EDF63EC" w14:textId="77777777" w:rsidR="004B2322" w:rsidRDefault="004B2322" w:rsidP="000B58DD">
            <w:pPr>
              <w:spacing w:after="0"/>
              <w:jc w:val="center"/>
              <w:rPr>
                <w:b/>
                <w:color w:val="0077B8"/>
                <w:sz w:val="26"/>
              </w:rPr>
            </w:pPr>
            <w:r>
              <w:rPr>
                <w:b/>
                <w:color w:val="0077B8"/>
                <w:sz w:val="26"/>
              </w:rPr>
              <w:t>2</w:t>
            </w:r>
          </w:p>
        </w:tc>
        <w:tc>
          <w:tcPr>
            <w:tcW w:w="5386" w:type="dxa"/>
            <w:tcMar>
              <w:top w:w="85" w:type="dxa"/>
              <w:left w:w="95" w:type="dxa"/>
              <w:bottom w:w="85" w:type="dxa"/>
              <w:right w:w="95" w:type="dxa"/>
            </w:tcMar>
          </w:tcPr>
          <w:p w14:paraId="5B094DD1" w14:textId="77777777" w:rsidR="004B2322" w:rsidRDefault="004B2322" w:rsidP="000B58DD">
            <w:pPr>
              <w:spacing w:after="0"/>
              <w:rPr>
                <w:b/>
                <w:szCs w:val="19"/>
              </w:rPr>
            </w:pPr>
            <w:r w:rsidRPr="0029658D">
              <w:rPr>
                <w:b/>
                <w:szCs w:val="19"/>
              </w:rPr>
              <w:t>Prepare the equipment</w:t>
            </w:r>
          </w:p>
          <w:p w14:paraId="0EFB3926" w14:textId="77777777" w:rsidR="004B2322" w:rsidRPr="00C332EA" w:rsidRDefault="004B2322" w:rsidP="000B58DD">
            <w:pPr>
              <w:spacing w:after="0"/>
              <w:rPr>
                <w:bCs/>
                <w:szCs w:val="19"/>
              </w:rPr>
            </w:pPr>
            <w:r w:rsidRPr="0066706A">
              <w:rPr>
                <w:bCs/>
                <w:szCs w:val="19"/>
              </w:rPr>
              <w:t>Connect the implement securely, ensure all PTO guards and hydraulic connections are fitted correctly and check that the attachment is adjusted for the paddock conditions and crop.</w:t>
            </w:r>
          </w:p>
        </w:tc>
        <w:tc>
          <w:tcPr>
            <w:tcW w:w="3997" w:type="dxa"/>
            <w:tcMar>
              <w:top w:w="85" w:type="dxa"/>
              <w:left w:w="95" w:type="dxa"/>
              <w:bottom w:w="85" w:type="dxa"/>
              <w:right w:w="95" w:type="dxa"/>
            </w:tcMar>
          </w:tcPr>
          <w:p w14:paraId="56CC21B2" w14:textId="77777777" w:rsidR="004B2322" w:rsidRPr="00C332EA" w:rsidRDefault="004B2322" w:rsidP="000B58DD">
            <w:pPr>
              <w:spacing w:after="0"/>
              <w:rPr>
                <w:szCs w:val="19"/>
              </w:rPr>
            </w:pPr>
            <w:r w:rsidRPr="0066706A">
              <w:rPr>
                <w:szCs w:val="19"/>
              </w:rPr>
              <w:t>Confirm all guards are in place before operating. Do not use damaged or unguarded equipment.</w:t>
            </w:r>
          </w:p>
        </w:tc>
      </w:tr>
      <w:tr w:rsidR="004B2322" w:rsidRPr="00BA1C5B" w14:paraId="1B8A6892" w14:textId="77777777" w:rsidTr="000B58DD">
        <w:trPr>
          <w:jc w:val="center"/>
        </w:trPr>
        <w:tc>
          <w:tcPr>
            <w:tcW w:w="1001" w:type="dxa"/>
            <w:shd w:val="clear" w:color="auto" w:fill="EAF4FA"/>
            <w:tcMar>
              <w:top w:w="85" w:type="dxa"/>
              <w:left w:w="95" w:type="dxa"/>
              <w:bottom w:w="85" w:type="dxa"/>
              <w:right w:w="95" w:type="dxa"/>
            </w:tcMar>
          </w:tcPr>
          <w:p w14:paraId="546F4A94" w14:textId="77777777" w:rsidR="004B2322" w:rsidRDefault="004B2322" w:rsidP="000B58DD">
            <w:pPr>
              <w:spacing w:after="0"/>
              <w:jc w:val="center"/>
              <w:rPr>
                <w:b/>
                <w:color w:val="0077B8"/>
                <w:sz w:val="26"/>
              </w:rPr>
            </w:pPr>
            <w:r>
              <w:rPr>
                <w:b/>
                <w:color w:val="0077B8"/>
                <w:sz w:val="26"/>
              </w:rPr>
              <w:t>3</w:t>
            </w:r>
          </w:p>
        </w:tc>
        <w:tc>
          <w:tcPr>
            <w:tcW w:w="5386" w:type="dxa"/>
            <w:tcMar>
              <w:top w:w="85" w:type="dxa"/>
              <w:left w:w="95" w:type="dxa"/>
              <w:bottom w:w="85" w:type="dxa"/>
              <w:right w:w="95" w:type="dxa"/>
            </w:tcMar>
          </w:tcPr>
          <w:p w14:paraId="4C8D0314" w14:textId="77777777" w:rsidR="004B2322" w:rsidRDefault="004B2322" w:rsidP="000B58DD">
            <w:pPr>
              <w:spacing w:after="0"/>
              <w:rPr>
                <w:b/>
                <w:szCs w:val="19"/>
              </w:rPr>
            </w:pPr>
            <w:r w:rsidRPr="0066706A">
              <w:rPr>
                <w:b/>
                <w:szCs w:val="19"/>
              </w:rPr>
              <w:t>Inspect the work area</w:t>
            </w:r>
          </w:p>
          <w:p w14:paraId="58BC0502" w14:textId="77777777" w:rsidR="004B2322" w:rsidRPr="00C824EF" w:rsidRDefault="004B2322" w:rsidP="000B58DD">
            <w:pPr>
              <w:spacing w:after="0"/>
              <w:rPr>
                <w:bCs/>
                <w:szCs w:val="19"/>
              </w:rPr>
            </w:pPr>
            <w:r w:rsidRPr="005756BF">
              <w:rPr>
                <w:bCs/>
                <w:szCs w:val="19"/>
              </w:rPr>
              <w:t>Walk or visually inspect the paddock for rocks, wire, branches, fence posts, power poles, trees and other hazards. Ensure people, livestock and vehicles are clear before unfolding or operating equipment.</w:t>
            </w:r>
          </w:p>
        </w:tc>
        <w:tc>
          <w:tcPr>
            <w:tcW w:w="3997" w:type="dxa"/>
            <w:tcMar>
              <w:top w:w="85" w:type="dxa"/>
              <w:left w:w="95" w:type="dxa"/>
              <w:bottom w:w="85" w:type="dxa"/>
              <w:right w:w="95" w:type="dxa"/>
            </w:tcMar>
          </w:tcPr>
          <w:p w14:paraId="40190966" w14:textId="77777777" w:rsidR="004B2322" w:rsidRPr="00C332EA" w:rsidRDefault="004B2322" w:rsidP="000B58DD">
            <w:pPr>
              <w:spacing w:after="0"/>
              <w:rPr>
                <w:szCs w:val="19"/>
              </w:rPr>
            </w:pPr>
            <w:r w:rsidRPr="005756BF">
              <w:rPr>
                <w:szCs w:val="19"/>
              </w:rPr>
              <w:t xml:space="preserve">Folding implements and rotating components create significant </w:t>
            </w:r>
            <w:proofErr w:type="gramStart"/>
            <w:r w:rsidRPr="005756BF">
              <w:rPr>
                <w:szCs w:val="19"/>
              </w:rPr>
              <w:t>crush</w:t>
            </w:r>
            <w:proofErr w:type="gramEnd"/>
            <w:r w:rsidRPr="005756BF">
              <w:rPr>
                <w:szCs w:val="19"/>
              </w:rPr>
              <w:t xml:space="preserve"> and strike hazards.</w:t>
            </w:r>
          </w:p>
        </w:tc>
      </w:tr>
      <w:tr w:rsidR="004B2322" w:rsidRPr="00BA1C5B" w14:paraId="4F08B5B4" w14:textId="77777777" w:rsidTr="000B58DD">
        <w:trPr>
          <w:jc w:val="center"/>
        </w:trPr>
        <w:tc>
          <w:tcPr>
            <w:tcW w:w="1001" w:type="dxa"/>
            <w:shd w:val="clear" w:color="auto" w:fill="EAF4FA"/>
            <w:tcMar>
              <w:top w:w="85" w:type="dxa"/>
              <w:left w:w="95" w:type="dxa"/>
              <w:bottom w:w="85" w:type="dxa"/>
              <w:right w:w="95" w:type="dxa"/>
            </w:tcMar>
          </w:tcPr>
          <w:p w14:paraId="27DA6CB3" w14:textId="77777777" w:rsidR="004B2322" w:rsidRDefault="004B2322" w:rsidP="000B58DD">
            <w:pPr>
              <w:spacing w:after="0"/>
              <w:jc w:val="center"/>
              <w:rPr>
                <w:b/>
                <w:color w:val="0077B8"/>
                <w:sz w:val="26"/>
              </w:rPr>
            </w:pPr>
            <w:r>
              <w:rPr>
                <w:b/>
                <w:color w:val="0077B8"/>
                <w:sz w:val="26"/>
              </w:rPr>
              <w:t>4</w:t>
            </w:r>
          </w:p>
        </w:tc>
        <w:tc>
          <w:tcPr>
            <w:tcW w:w="5386" w:type="dxa"/>
            <w:tcMar>
              <w:top w:w="85" w:type="dxa"/>
              <w:left w:w="95" w:type="dxa"/>
              <w:bottom w:w="85" w:type="dxa"/>
              <w:right w:w="95" w:type="dxa"/>
            </w:tcMar>
          </w:tcPr>
          <w:p w14:paraId="0188E9B2" w14:textId="77777777" w:rsidR="004B2322" w:rsidRDefault="004B2322" w:rsidP="000B58DD">
            <w:pPr>
              <w:spacing w:after="0"/>
              <w:rPr>
                <w:b/>
                <w:szCs w:val="19"/>
              </w:rPr>
            </w:pPr>
            <w:r w:rsidRPr="005756BF">
              <w:rPr>
                <w:b/>
                <w:szCs w:val="19"/>
              </w:rPr>
              <w:t>Operate the mower conditioner</w:t>
            </w:r>
          </w:p>
          <w:p w14:paraId="7C79FCE5" w14:textId="77777777" w:rsidR="004B2322" w:rsidRPr="004923C9" w:rsidRDefault="004B2322" w:rsidP="000B58DD">
            <w:pPr>
              <w:spacing w:after="0"/>
              <w:rPr>
                <w:bCs/>
                <w:szCs w:val="19"/>
              </w:rPr>
            </w:pPr>
            <w:r w:rsidRPr="005756BF">
              <w:rPr>
                <w:bCs/>
                <w:szCs w:val="19"/>
              </w:rPr>
              <w:t>Set the cutting height to suit the crop and terrain. Engage the PTO at the recommended speed and monitor the cut quality throughout operation. Regularly inspect blades and conditioning rollers or fingers for wear or damage.</w:t>
            </w:r>
          </w:p>
        </w:tc>
        <w:tc>
          <w:tcPr>
            <w:tcW w:w="3997" w:type="dxa"/>
            <w:tcMar>
              <w:top w:w="85" w:type="dxa"/>
              <w:left w:w="95" w:type="dxa"/>
              <w:bottom w:w="85" w:type="dxa"/>
              <w:right w:w="95" w:type="dxa"/>
            </w:tcMar>
          </w:tcPr>
          <w:p w14:paraId="4ABF4C29" w14:textId="77777777" w:rsidR="004B2322" w:rsidRDefault="004B2322" w:rsidP="000B58DD">
            <w:pPr>
              <w:spacing w:after="0"/>
              <w:rPr>
                <w:szCs w:val="19"/>
              </w:rPr>
            </w:pPr>
            <w:r w:rsidRPr="00BC3C1C">
              <w:rPr>
                <w:szCs w:val="19"/>
              </w:rPr>
              <w:t>Stop immediately if unusual vibration, noise or poor cutting performance is observed. Sharp blades and correct conditioning improve drying and forage q</w:t>
            </w:r>
            <w:r>
              <w:rPr>
                <w:szCs w:val="19"/>
              </w:rPr>
              <w:t>uality.</w:t>
            </w:r>
          </w:p>
          <w:p w14:paraId="6EE7D5F9" w14:textId="1BD1D4E3" w:rsidR="00782666" w:rsidRPr="004923C9" w:rsidRDefault="00782666" w:rsidP="000B58DD">
            <w:pPr>
              <w:spacing w:after="0"/>
              <w:rPr>
                <w:szCs w:val="19"/>
              </w:rPr>
            </w:pPr>
            <w:r>
              <w:rPr>
                <w:noProof/>
              </w:rPr>
              <w:lastRenderedPageBreak/>
              <w:drawing>
                <wp:inline distT="0" distB="0" distL="0" distR="0" wp14:anchorId="5BE0B93E" wp14:editId="2D7415A4">
                  <wp:extent cx="2378672" cy="2643308"/>
                  <wp:effectExtent l="0" t="0" r="3175" b="5080"/>
                  <wp:docPr id="1005593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r="50630" b="45138"/>
                          <a:stretch>
                            <a:fillRect/>
                          </a:stretch>
                        </pic:blipFill>
                        <pic:spPr bwMode="auto">
                          <a:xfrm>
                            <a:off x="0" y="0"/>
                            <a:ext cx="2389641" cy="26554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2322" w:rsidRPr="00BA1C5B" w14:paraId="60F45EA6" w14:textId="77777777" w:rsidTr="000B58DD">
        <w:trPr>
          <w:jc w:val="center"/>
        </w:trPr>
        <w:tc>
          <w:tcPr>
            <w:tcW w:w="1001" w:type="dxa"/>
            <w:shd w:val="clear" w:color="auto" w:fill="EAF4FA"/>
            <w:tcMar>
              <w:top w:w="85" w:type="dxa"/>
              <w:left w:w="95" w:type="dxa"/>
              <w:bottom w:w="85" w:type="dxa"/>
              <w:right w:w="95" w:type="dxa"/>
            </w:tcMar>
          </w:tcPr>
          <w:p w14:paraId="1C2FAB29" w14:textId="77777777" w:rsidR="004B2322" w:rsidRDefault="004B2322" w:rsidP="000B58DD">
            <w:pPr>
              <w:spacing w:after="0"/>
              <w:jc w:val="center"/>
              <w:rPr>
                <w:b/>
                <w:color w:val="0077B8"/>
                <w:sz w:val="26"/>
              </w:rPr>
            </w:pPr>
            <w:r>
              <w:rPr>
                <w:b/>
                <w:color w:val="0077B8"/>
                <w:sz w:val="26"/>
              </w:rPr>
              <w:lastRenderedPageBreak/>
              <w:t>5</w:t>
            </w:r>
          </w:p>
        </w:tc>
        <w:tc>
          <w:tcPr>
            <w:tcW w:w="5386" w:type="dxa"/>
            <w:tcMar>
              <w:top w:w="85" w:type="dxa"/>
              <w:left w:w="95" w:type="dxa"/>
              <w:bottom w:w="85" w:type="dxa"/>
              <w:right w:w="95" w:type="dxa"/>
            </w:tcMar>
          </w:tcPr>
          <w:p w14:paraId="6BC60588" w14:textId="77777777" w:rsidR="004B2322" w:rsidRDefault="004B2322" w:rsidP="000B58DD">
            <w:pPr>
              <w:spacing w:after="0"/>
              <w:rPr>
                <w:b/>
                <w:szCs w:val="19"/>
              </w:rPr>
            </w:pPr>
            <w:r w:rsidRPr="00BC3C1C">
              <w:rPr>
                <w:b/>
                <w:szCs w:val="19"/>
              </w:rPr>
              <w:t>Operate the tedder</w:t>
            </w:r>
          </w:p>
          <w:p w14:paraId="26CF10BE" w14:textId="2F995E4F" w:rsidR="004B2322" w:rsidRPr="004A14BF" w:rsidRDefault="004B2322" w:rsidP="000B58DD">
            <w:pPr>
              <w:spacing w:after="0"/>
              <w:rPr>
                <w:bCs/>
                <w:szCs w:val="19"/>
              </w:rPr>
            </w:pPr>
            <w:r w:rsidRPr="00BC3C1C">
              <w:rPr>
                <w:bCs/>
                <w:szCs w:val="19"/>
              </w:rPr>
              <w:t xml:space="preserve">Unfold the machine in a clear area and ensure transport locks are fully released. Adjust rotor angle, wheel height and </w:t>
            </w:r>
            <w:proofErr w:type="spellStart"/>
            <w:r w:rsidRPr="00BC3C1C">
              <w:rPr>
                <w:bCs/>
                <w:szCs w:val="19"/>
              </w:rPr>
              <w:t>ty</w:t>
            </w:r>
            <w:r w:rsidR="00484A78">
              <w:rPr>
                <w:bCs/>
                <w:szCs w:val="19"/>
              </w:rPr>
              <w:t>n</w:t>
            </w:r>
            <w:r w:rsidRPr="00BC3C1C">
              <w:rPr>
                <w:bCs/>
                <w:szCs w:val="19"/>
              </w:rPr>
              <w:t>e</w:t>
            </w:r>
            <w:proofErr w:type="spellEnd"/>
            <w:r w:rsidRPr="00BC3C1C">
              <w:rPr>
                <w:bCs/>
                <w:szCs w:val="19"/>
              </w:rPr>
              <w:t xml:space="preserve"> clearance to suit crop density and terrain. Ted the crop evenly while avoiding unnecessary tight turns.</w:t>
            </w:r>
          </w:p>
        </w:tc>
        <w:tc>
          <w:tcPr>
            <w:tcW w:w="3997" w:type="dxa"/>
            <w:tcMar>
              <w:top w:w="85" w:type="dxa"/>
              <w:left w:w="95" w:type="dxa"/>
              <w:bottom w:w="85" w:type="dxa"/>
              <w:right w:w="95" w:type="dxa"/>
            </w:tcMar>
          </w:tcPr>
          <w:p w14:paraId="0EF9661A" w14:textId="77777777" w:rsidR="004B2322" w:rsidRDefault="004B2322" w:rsidP="000B58DD">
            <w:pPr>
              <w:spacing w:after="0"/>
              <w:rPr>
                <w:szCs w:val="19"/>
              </w:rPr>
            </w:pPr>
            <w:r w:rsidRPr="00865D98">
              <w:rPr>
                <w:szCs w:val="19"/>
              </w:rPr>
              <w:t>Correct machine adjustment promotes even drying and reduces crop losses. Keep people clear while folding, unfolding and operating the tedder.</w:t>
            </w:r>
          </w:p>
          <w:p w14:paraId="70C216DF" w14:textId="3C5332A2" w:rsidR="00782666" w:rsidRPr="004923C9" w:rsidRDefault="00782666" w:rsidP="000B58DD">
            <w:pPr>
              <w:spacing w:after="0"/>
              <w:rPr>
                <w:szCs w:val="19"/>
              </w:rPr>
            </w:pPr>
            <w:r>
              <w:rPr>
                <w:noProof/>
              </w:rPr>
              <w:drawing>
                <wp:inline distT="0" distB="0" distL="0" distR="0" wp14:anchorId="5ECA399B" wp14:editId="54BEB843">
                  <wp:extent cx="2368956" cy="2658675"/>
                  <wp:effectExtent l="0" t="0" r="0" b="8890"/>
                  <wp:docPr id="2054648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49371" r="1024" b="44328"/>
                          <a:stretch>
                            <a:fillRect/>
                          </a:stretch>
                        </pic:blipFill>
                        <pic:spPr bwMode="auto">
                          <a:xfrm>
                            <a:off x="0" y="0"/>
                            <a:ext cx="2382339" cy="26736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2322" w:rsidRPr="00BA1C5B" w14:paraId="443695DA" w14:textId="77777777" w:rsidTr="000B58DD">
        <w:trPr>
          <w:jc w:val="center"/>
        </w:trPr>
        <w:tc>
          <w:tcPr>
            <w:tcW w:w="1001" w:type="dxa"/>
            <w:shd w:val="clear" w:color="auto" w:fill="EAF4FA"/>
            <w:tcMar>
              <w:top w:w="85" w:type="dxa"/>
              <w:left w:w="95" w:type="dxa"/>
              <w:bottom w:w="85" w:type="dxa"/>
              <w:right w:w="95" w:type="dxa"/>
            </w:tcMar>
          </w:tcPr>
          <w:p w14:paraId="19DFE70A" w14:textId="77777777" w:rsidR="004B2322" w:rsidRDefault="004B2322" w:rsidP="000B58DD">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3DAF3137" w14:textId="77777777" w:rsidR="004B2322" w:rsidRDefault="004B2322" w:rsidP="000B58DD">
            <w:pPr>
              <w:spacing w:after="0"/>
              <w:rPr>
                <w:b/>
                <w:szCs w:val="19"/>
              </w:rPr>
            </w:pPr>
            <w:r w:rsidRPr="00461821">
              <w:rPr>
                <w:b/>
                <w:szCs w:val="19"/>
              </w:rPr>
              <w:t>Operate the rotary rake</w:t>
            </w:r>
          </w:p>
          <w:p w14:paraId="04FFE8DF" w14:textId="6626D9E1" w:rsidR="004B2322" w:rsidRPr="00BC3C1C" w:rsidRDefault="004B2322" w:rsidP="000B58DD">
            <w:pPr>
              <w:spacing w:after="0"/>
              <w:rPr>
                <w:b/>
                <w:szCs w:val="19"/>
              </w:rPr>
            </w:pPr>
            <w:r w:rsidRPr="00461821">
              <w:rPr>
                <w:bCs/>
                <w:szCs w:val="19"/>
              </w:rPr>
              <w:t xml:space="preserve">Lower the rotor arms, set the rotor height and adjust </w:t>
            </w:r>
            <w:proofErr w:type="spellStart"/>
            <w:r w:rsidRPr="00461821">
              <w:rPr>
                <w:bCs/>
                <w:szCs w:val="19"/>
              </w:rPr>
              <w:t>ty</w:t>
            </w:r>
            <w:r w:rsidR="00484A78">
              <w:rPr>
                <w:bCs/>
                <w:szCs w:val="19"/>
              </w:rPr>
              <w:t>n</w:t>
            </w:r>
            <w:r w:rsidRPr="00461821">
              <w:rPr>
                <w:bCs/>
                <w:szCs w:val="19"/>
              </w:rPr>
              <w:t>e</w:t>
            </w:r>
            <w:proofErr w:type="spellEnd"/>
            <w:r w:rsidRPr="00461821">
              <w:rPr>
                <w:bCs/>
                <w:szCs w:val="19"/>
              </w:rPr>
              <w:t xml:space="preserve"> clearance to produce clean, even </w:t>
            </w:r>
            <w:proofErr w:type="gramStart"/>
            <w:r w:rsidRPr="00461821">
              <w:rPr>
                <w:bCs/>
                <w:szCs w:val="19"/>
              </w:rPr>
              <w:t>windrows</w:t>
            </w:r>
            <w:proofErr w:type="gramEnd"/>
            <w:r w:rsidRPr="00461821">
              <w:rPr>
                <w:bCs/>
                <w:szCs w:val="19"/>
              </w:rPr>
              <w:t xml:space="preserve">. Lift the rotors over headlands and </w:t>
            </w:r>
            <w:proofErr w:type="gramStart"/>
            <w:r w:rsidRPr="00461821">
              <w:rPr>
                <w:bCs/>
                <w:szCs w:val="19"/>
              </w:rPr>
              <w:t>windrows</w:t>
            </w:r>
            <w:proofErr w:type="gramEnd"/>
            <w:r w:rsidRPr="00461821">
              <w:rPr>
                <w:bCs/>
                <w:szCs w:val="19"/>
              </w:rPr>
              <w:t xml:space="preserve"> when turning.</w:t>
            </w:r>
          </w:p>
        </w:tc>
        <w:tc>
          <w:tcPr>
            <w:tcW w:w="3997" w:type="dxa"/>
            <w:tcMar>
              <w:top w:w="85" w:type="dxa"/>
              <w:left w:w="95" w:type="dxa"/>
              <w:bottom w:w="85" w:type="dxa"/>
              <w:right w:w="95" w:type="dxa"/>
            </w:tcMar>
          </w:tcPr>
          <w:p w14:paraId="689556FA" w14:textId="18C39F1A" w:rsidR="004B2322" w:rsidRPr="004A14BF" w:rsidRDefault="004B2322" w:rsidP="000B58DD">
            <w:pPr>
              <w:spacing w:after="0"/>
              <w:rPr>
                <w:szCs w:val="19"/>
              </w:rPr>
            </w:pPr>
            <w:r w:rsidRPr="00461821">
              <w:rPr>
                <w:szCs w:val="19"/>
              </w:rPr>
              <w:t>Avoid running the ty</w:t>
            </w:r>
            <w:r w:rsidR="00484A78">
              <w:rPr>
                <w:szCs w:val="19"/>
              </w:rPr>
              <w:t>n</w:t>
            </w:r>
            <w:r w:rsidRPr="00461821">
              <w:rPr>
                <w:szCs w:val="19"/>
              </w:rPr>
              <w:t>es into the ground, as this can introduce soil contamination into the forage and damage equipment.</w:t>
            </w:r>
          </w:p>
        </w:tc>
      </w:tr>
      <w:tr w:rsidR="004B2322" w:rsidRPr="00BA1C5B" w14:paraId="091FA460" w14:textId="77777777" w:rsidTr="000B58DD">
        <w:trPr>
          <w:jc w:val="center"/>
        </w:trPr>
        <w:tc>
          <w:tcPr>
            <w:tcW w:w="1001" w:type="dxa"/>
            <w:shd w:val="clear" w:color="auto" w:fill="EAF4FA"/>
            <w:tcMar>
              <w:top w:w="85" w:type="dxa"/>
              <w:left w:w="95" w:type="dxa"/>
              <w:bottom w:w="85" w:type="dxa"/>
              <w:right w:w="95" w:type="dxa"/>
            </w:tcMar>
          </w:tcPr>
          <w:p w14:paraId="7D1FAEA6" w14:textId="77777777" w:rsidR="004B2322" w:rsidRDefault="004B2322" w:rsidP="000B58DD">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437C0A12" w14:textId="77777777" w:rsidR="004B2322" w:rsidRDefault="004B2322" w:rsidP="000B58DD">
            <w:pPr>
              <w:spacing w:after="0"/>
              <w:rPr>
                <w:b/>
                <w:szCs w:val="19"/>
              </w:rPr>
            </w:pPr>
            <w:r w:rsidRPr="00F42398">
              <w:rPr>
                <w:b/>
                <w:szCs w:val="19"/>
              </w:rPr>
              <w:t>Monitor quality throughout harvesting</w:t>
            </w:r>
          </w:p>
          <w:p w14:paraId="089B2072" w14:textId="77777777" w:rsidR="004B2322" w:rsidRPr="00BC3C1C" w:rsidRDefault="004B2322" w:rsidP="000B58DD">
            <w:pPr>
              <w:spacing w:after="0"/>
              <w:rPr>
                <w:b/>
                <w:szCs w:val="19"/>
              </w:rPr>
            </w:pPr>
            <w:r w:rsidRPr="00F42398">
              <w:rPr>
                <w:bCs/>
                <w:szCs w:val="19"/>
              </w:rPr>
              <w:t>Regularly observe the crop behind the machine to ensure mowing, tedding and raking are producing the desired result. Adjust machine settings where necessary to suit changing crop and paddock conditions.</w:t>
            </w:r>
          </w:p>
        </w:tc>
        <w:tc>
          <w:tcPr>
            <w:tcW w:w="3997" w:type="dxa"/>
            <w:tcMar>
              <w:top w:w="85" w:type="dxa"/>
              <w:left w:w="95" w:type="dxa"/>
              <w:bottom w:w="85" w:type="dxa"/>
              <w:right w:w="95" w:type="dxa"/>
            </w:tcMar>
          </w:tcPr>
          <w:p w14:paraId="4F087A87" w14:textId="77777777" w:rsidR="004B2322" w:rsidRDefault="004B2322" w:rsidP="000B58DD">
            <w:pPr>
              <w:spacing w:after="0"/>
              <w:rPr>
                <w:szCs w:val="19"/>
              </w:rPr>
            </w:pPr>
            <w:r w:rsidRPr="00F42398">
              <w:rPr>
                <w:szCs w:val="19"/>
              </w:rPr>
              <w:t>Correct machine setup improves drying time, forage quality and overall harvest yield.</w:t>
            </w:r>
          </w:p>
          <w:p w14:paraId="423868F7" w14:textId="1F9568DF" w:rsidR="002D7333" w:rsidRPr="004A14BF" w:rsidRDefault="002D7333" w:rsidP="000B58DD">
            <w:pPr>
              <w:spacing w:after="0"/>
              <w:rPr>
                <w:szCs w:val="19"/>
              </w:rPr>
            </w:pPr>
            <w:r>
              <w:rPr>
                <w:noProof/>
              </w:rPr>
              <w:lastRenderedPageBreak/>
              <w:drawing>
                <wp:inline distT="0" distB="0" distL="0" distR="0" wp14:anchorId="41E4FF84" wp14:editId="174F7DF8">
                  <wp:extent cx="2397578" cy="1636700"/>
                  <wp:effectExtent l="0" t="0" r="3175" b="1905"/>
                  <wp:docPr id="20765676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7509" t="56256" r="18411"/>
                          <a:stretch>
                            <a:fillRect/>
                          </a:stretch>
                        </pic:blipFill>
                        <pic:spPr bwMode="auto">
                          <a:xfrm>
                            <a:off x="0" y="0"/>
                            <a:ext cx="2409359" cy="16447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2322" w:rsidRPr="00BA1C5B" w14:paraId="221746AB" w14:textId="77777777" w:rsidTr="000B58DD">
        <w:trPr>
          <w:jc w:val="center"/>
        </w:trPr>
        <w:tc>
          <w:tcPr>
            <w:tcW w:w="1001" w:type="dxa"/>
            <w:shd w:val="clear" w:color="auto" w:fill="EAF4FA"/>
            <w:tcMar>
              <w:top w:w="85" w:type="dxa"/>
              <w:left w:w="95" w:type="dxa"/>
              <w:bottom w:w="85" w:type="dxa"/>
              <w:right w:w="95" w:type="dxa"/>
            </w:tcMar>
          </w:tcPr>
          <w:p w14:paraId="1DF1A5C8" w14:textId="77777777" w:rsidR="004B2322" w:rsidRDefault="004B2322" w:rsidP="000B58DD">
            <w:pPr>
              <w:spacing w:after="0"/>
              <w:jc w:val="center"/>
              <w:rPr>
                <w:b/>
                <w:color w:val="0077B8"/>
                <w:sz w:val="26"/>
              </w:rPr>
            </w:pPr>
            <w:r>
              <w:rPr>
                <w:b/>
                <w:color w:val="0077B8"/>
                <w:sz w:val="26"/>
              </w:rPr>
              <w:lastRenderedPageBreak/>
              <w:t>8</w:t>
            </w:r>
          </w:p>
        </w:tc>
        <w:tc>
          <w:tcPr>
            <w:tcW w:w="5386" w:type="dxa"/>
            <w:tcMar>
              <w:top w:w="85" w:type="dxa"/>
              <w:left w:w="95" w:type="dxa"/>
              <w:bottom w:w="85" w:type="dxa"/>
              <w:right w:w="95" w:type="dxa"/>
            </w:tcMar>
          </w:tcPr>
          <w:p w14:paraId="5A71B841" w14:textId="77777777" w:rsidR="004B2322" w:rsidRDefault="004B2322" w:rsidP="000B58DD">
            <w:pPr>
              <w:spacing w:after="0"/>
              <w:rPr>
                <w:b/>
                <w:szCs w:val="19"/>
              </w:rPr>
            </w:pPr>
            <w:r w:rsidRPr="00F42398">
              <w:rPr>
                <w:b/>
                <w:szCs w:val="19"/>
              </w:rPr>
              <w:t>Shut down and clean equipment</w:t>
            </w:r>
          </w:p>
          <w:p w14:paraId="57B68435" w14:textId="77777777" w:rsidR="004B2322" w:rsidRPr="00BC3C1C" w:rsidRDefault="004B2322" w:rsidP="000B58DD">
            <w:pPr>
              <w:spacing w:after="0"/>
              <w:rPr>
                <w:b/>
                <w:szCs w:val="19"/>
              </w:rPr>
            </w:pPr>
            <w:r w:rsidRPr="00DF56DB">
              <w:rPr>
                <w:bCs/>
                <w:szCs w:val="19"/>
              </w:rPr>
              <w:t>Disengage the PTO, stop the engine, remove the key and wait until all moving parts have stopped before leaving the tractor. Remove accumulated grass and debris, inspect the implement for damage and report any maintenance requirements.</w:t>
            </w:r>
          </w:p>
        </w:tc>
        <w:tc>
          <w:tcPr>
            <w:tcW w:w="3997" w:type="dxa"/>
            <w:tcMar>
              <w:top w:w="85" w:type="dxa"/>
              <w:left w:w="95" w:type="dxa"/>
              <w:bottom w:w="85" w:type="dxa"/>
              <w:right w:w="95" w:type="dxa"/>
            </w:tcMar>
          </w:tcPr>
          <w:p w14:paraId="0FFAC2FE" w14:textId="77777777" w:rsidR="004B2322" w:rsidRPr="004A14BF" w:rsidRDefault="004B2322" w:rsidP="000B58DD">
            <w:pPr>
              <w:spacing w:after="0"/>
              <w:rPr>
                <w:szCs w:val="19"/>
              </w:rPr>
            </w:pPr>
            <w:r w:rsidRPr="00DF56DB">
              <w:rPr>
                <w:szCs w:val="19"/>
              </w:rPr>
              <w:t>Cleaning machinery reduces fire risk, assists maintenance inspections and prepares the equipment for its next use.</w:t>
            </w:r>
          </w:p>
        </w:tc>
      </w:tr>
    </w:tbl>
    <w:p w14:paraId="71FED108" w14:textId="77777777" w:rsidR="004B2322" w:rsidRDefault="004B2322" w:rsidP="004B2322">
      <w:pPr>
        <w:spacing w:before="160" w:after="80"/>
      </w:pPr>
      <w:r>
        <w:rPr>
          <w:rFonts w:ascii="Aptos Display" w:hAnsi="Aptos Display"/>
          <w:b/>
          <w:color w:val="0077B8"/>
          <w:sz w:val="28"/>
        </w:rPr>
        <w:t>NEVER</w:t>
      </w:r>
    </w:p>
    <w:p w14:paraId="57A6019D" w14:textId="77777777" w:rsidR="004B2322" w:rsidRPr="00EE1B5F" w:rsidRDefault="004B2322" w:rsidP="004B2322">
      <w:pPr>
        <w:pStyle w:val="ListParagraph"/>
        <w:numPr>
          <w:ilvl w:val="0"/>
          <w:numId w:val="27"/>
        </w:numPr>
        <w:spacing w:before="160" w:after="80"/>
        <w:rPr>
          <w:bCs/>
          <w:color w:val="auto"/>
          <w:sz w:val="20"/>
          <w:lang w:val="en-AU"/>
        </w:rPr>
      </w:pPr>
      <w:r w:rsidRPr="00EE1B5F">
        <w:rPr>
          <w:bCs/>
          <w:color w:val="auto"/>
          <w:sz w:val="20"/>
          <w:lang w:val="en-AU"/>
        </w:rPr>
        <w:t xml:space="preserve">Operate with damaged or missing PTO guards. </w:t>
      </w:r>
    </w:p>
    <w:p w14:paraId="1698B87B" w14:textId="77777777" w:rsidR="004B2322" w:rsidRPr="00EE1B5F" w:rsidRDefault="004B2322" w:rsidP="004B2322">
      <w:pPr>
        <w:pStyle w:val="ListParagraph"/>
        <w:numPr>
          <w:ilvl w:val="0"/>
          <w:numId w:val="27"/>
        </w:numPr>
        <w:spacing w:before="160" w:after="80"/>
        <w:rPr>
          <w:bCs/>
          <w:color w:val="auto"/>
          <w:sz w:val="20"/>
          <w:lang w:val="en-AU"/>
        </w:rPr>
      </w:pPr>
      <w:r w:rsidRPr="00EE1B5F">
        <w:rPr>
          <w:bCs/>
          <w:color w:val="auto"/>
          <w:sz w:val="20"/>
          <w:lang w:val="en-AU"/>
        </w:rPr>
        <w:t xml:space="preserve">Approach the implement until all moving parts have completely stopped. </w:t>
      </w:r>
    </w:p>
    <w:p w14:paraId="7BEA155B" w14:textId="77777777" w:rsidR="004B2322" w:rsidRPr="00EE1B5F" w:rsidRDefault="004B2322" w:rsidP="004B2322">
      <w:pPr>
        <w:pStyle w:val="ListParagraph"/>
        <w:numPr>
          <w:ilvl w:val="0"/>
          <w:numId w:val="27"/>
        </w:numPr>
        <w:spacing w:before="160" w:after="80"/>
        <w:rPr>
          <w:bCs/>
          <w:color w:val="auto"/>
          <w:sz w:val="20"/>
          <w:lang w:val="en-AU"/>
        </w:rPr>
      </w:pPr>
      <w:r w:rsidRPr="00EE1B5F">
        <w:rPr>
          <w:bCs/>
          <w:color w:val="auto"/>
          <w:sz w:val="20"/>
          <w:lang w:val="en-AU"/>
        </w:rPr>
        <w:t xml:space="preserve">Fold or unfold implements while people, livestock or vehicles are nearby. </w:t>
      </w:r>
    </w:p>
    <w:p w14:paraId="5E42399F" w14:textId="55B76416" w:rsidR="004B2322" w:rsidRPr="00EE1B5F" w:rsidRDefault="004B2322" w:rsidP="004B2322">
      <w:pPr>
        <w:pStyle w:val="ListParagraph"/>
        <w:numPr>
          <w:ilvl w:val="0"/>
          <w:numId w:val="27"/>
        </w:numPr>
        <w:spacing w:before="160" w:after="80"/>
        <w:rPr>
          <w:bCs/>
          <w:color w:val="auto"/>
          <w:sz w:val="20"/>
          <w:lang w:val="en-AU"/>
        </w:rPr>
      </w:pPr>
      <w:r w:rsidRPr="00EE1B5F">
        <w:rPr>
          <w:bCs/>
          <w:color w:val="auto"/>
          <w:sz w:val="20"/>
          <w:lang w:val="en-AU"/>
        </w:rPr>
        <w:t xml:space="preserve">Operate machinery with damaged blades, </w:t>
      </w:r>
      <w:proofErr w:type="spellStart"/>
      <w:r w:rsidRPr="00EE1B5F">
        <w:rPr>
          <w:bCs/>
          <w:color w:val="auto"/>
          <w:sz w:val="20"/>
          <w:lang w:val="en-AU"/>
        </w:rPr>
        <w:t>ty</w:t>
      </w:r>
      <w:r w:rsidR="00484A78">
        <w:rPr>
          <w:bCs/>
          <w:color w:val="auto"/>
          <w:sz w:val="20"/>
          <w:lang w:val="en-AU"/>
        </w:rPr>
        <w:t>n</w:t>
      </w:r>
      <w:r w:rsidRPr="00EE1B5F">
        <w:rPr>
          <w:bCs/>
          <w:color w:val="auto"/>
          <w:sz w:val="20"/>
          <w:lang w:val="en-AU"/>
        </w:rPr>
        <w:t>es</w:t>
      </w:r>
      <w:proofErr w:type="spellEnd"/>
      <w:r w:rsidRPr="00EE1B5F">
        <w:rPr>
          <w:bCs/>
          <w:color w:val="auto"/>
          <w:sz w:val="20"/>
          <w:lang w:val="en-AU"/>
        </w:rPr>
        <w:t xml:space="preserve">, bearings or hydraulic components. </w:t>
      </w:r>
    </w:p>
    <w:p w14:paraId="2DA96274" w14:textId="77777777" w:rsidR="004B2322" w:rsidRPr="00EE1B5F" w:rsidRDefault="004B2322" w:rsidP="004B2322">
      <w:pPr>
        <w:pStyle w:val="ListParagraph"/>
        <w:numPr>
          <w:ilvl w:val="0"/>
          <w:numId w:val="27"/>
        </w:numPr>
        <w:spacing w:before="160" w:after="80"/>
        <w:rPr>
          <w:bCs/>
          <w:color w:val="auto"/>
          <w:sz w:val="20"/>
          <w:lang w:val="en-AU"/>
        </w:rPr>
      </w:pPr>
      <w:r w:rsidRPr="00EE1B5F">
        <w:rPr>
          <w:bCs/>
          <w:color w:val="auto"/>
          <w:sz w:val="20"/>
          <w:lang w:val="en-AU"/>
        </w:rPr>
        <w:t xml:space="preserve">Allow mower blades, tedders or rake rotors to strike rocks, fences or other obstacles. </w:t>
      </w:r>
    </w:p>
    <w:p w14:paraId="5632BFE0" w14:textId="77777777" w:rsidR="004B2322" w:rsidRPr="00EE1B5F" w:rsidRDefault="004B2322" w:rsidP="004B2322">
      <w:pPr>
        <w:pStyle w:val="ListParagraph"/>
        <w:numPr>
          <w:ilvl w:val="0"/>
          <w:numId w:val="27"/>
        </w:numPr>
        <w:spacing w:before="160" w:after="80"/>
        <w:rPr>
          <w:bCs/>
          <w:color w:val="auto"/>
          <w:sz w:val="20"/>
          <w:lang w:val="en-AU"/>
        </w:rPr>
      </w:pPr>
      <w:r w:rsidRPr="00EE1B5F">
        <w:rPr>
          <w:bCs/>
          <w:color w:val="auto"/>
          <w:sz w:val="20"/>
          <w:lang w:val="en-AU"/>
        </w:rPr>
        <w:t xml:space="preserve">Leave the tractor before disengaging the PTO, stopping the engine and removing the key. </w:t>
      </w:r>
    </w:p>
    <w:p w14:paraId="73F7D601" w14:textId="77777777" w:rsidR="004B2322" w:rsidRPr="00EE1B5F" w:rsidRDefault="004B2322" w:rsidP="004B2322">
      <w:pPr>
        <w:pStyle w:val="ListParagraph"/>
        <w:numPr>
          <w:ilvl w:val="0"/>
          <w:numId w:val="27"/>
        </w:numPr>
        <w:spacing w:before="160" w:after="80"/>
        <w:rPr>
          <w:bCs/>
          <w:color w:val="auto"/>
          <w:sz w:val="20"/>
          <w:lang w:val="en-AU"/>
        </w:rPr>
      </w:pPr>
      <w:r w:rsidRPr="00EE1B5F">
        <w:rPr>
          <w:bCs/>
          <w:color w:val="auto"/>
          <w:sz w:val="20"/>
          <w:lang w:val="en-AU"/>
        </w:rPr>
        <w:t xml:space="preserve">Ignore unusual vibration, excessive noise or poor machine performance. </w:t>
      </w:r>
    </w:p>
    <w:p w14:paraId="05D9D835" w14:textId="77777777" w:rsidR="004B2322" w:rsidRPr="00EE1B5F" w:rsidRDefault="004B2322" w:rsidP="004B2322">
      <w:pPr>
        <w:pStyle w:val="ListParagraph"/>
        <w:numPr>
          <w:ilvl w:val="0"/>
          <w:numId w:val="27"/>
        </w:numPr>
        <w:spacing w:before="160" w:after="80"/>
        <w:rPr>
          <w:bCs/>
          <w:color w:val="auto"/>
          <w:sz w:val="20"/>
          <w:lang w:val="en-AU"/>
        </w:rPr>
      </w:pPr>
      <w:r w:rsidRPr="00EE1B5F">
        <w:rPr>
          <w:bCs/>
          <w:color w:val="auto"/>
          <w:sz w:val="20"/>
          <w:lang w:val="en-AU"/>
        </w:rPr>
        <w:t>Continue harvesting if machine settings are producing poor-quality forage or contaminating the crop with soil or debris.</w:t>
      </w:r>
    </w:p>
    <w:p w14:paraId="76FCAA6F" w14:textId="228BE074" w:rsidR="002A28B1" w:rsidRDefault="002A28B1" w:rsidP="009A55BF">
      <w:pPr>
        <w:tabs>
          <w:tab w:val="left" w:pos="5245"/>
        </w:tabs>
      </w:pPr>
    </w:p>
    <w:sectPr w:rsidR="002A28B1" w:rsidSect="00034616">
      <w:headerReference w:type="default" r:id="rId13"/>
      <w:footerReference w:type="default" r:id="rId14"/>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A4636" w14:textId="77777777" w:rsidR="00F153F9" w:rsidRDefault="00F153F9">
      <w:pPr>
        <w:spacing w:after="0" w:line="240" w:lineRule="auto"/>
      </w:pPr>
      <w:r>
        <w:separator/>
      </w:r>
    </w:p>
  </w:endnote>
  <w:endnote w:type="continuationSeparator" w:id="0">
    <w:p w14:paraId="4220883A" w14:textId="77777777" w:rsidR="00F153F9" w:rsidRDefault="00F15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33D041AB" w:rsidR="00D04514" w:rsidRDefault="004F23D5">
    <w:pPr>
      <w:pStyle w:val="Footer"/>
      <w:jc w:val="right"/>
    </w:pPr>
    <w:r>
      <w:rPr>
        <w:color w:val="5B6770"/>
        <w:sz w:val="16"/>
      </w:rPr>
      <w:t xml:space="preserve">Review date: </w:t>
    </w:r>
    <w:r w:rsidR="00046E78">
      <w:rPr>
        <w:color w:val="5B6770"/>
        <w:sz w:val="16"/>
      </w:rPr>
      <w:t>3</w:t>
    </w:r>
    <w:r w:rsidR="00CD4075">
      <w:rPr>
        <w:color w:val="5B6770"/>
        <w:sz w:val="16"/>
      </w:rPr>
      <w:t>1</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D929A" w14:textId="77777777" w:rsidR="00F153F9" w:rsidRDefault="00F153F9">
      <w:pPr>
        <w:spacing w:after="0" w:line="240" w:lineRule="auto"/>
      </w:pPr>
      <w:r>
        <w:separator/>
      </w:r>
    </w:p>
  </w:footnote>
  <w:footnote w:type="continuationSeparator" w:id="0">
    <w:p w14:paraId="58520D0E" w14:textId="77777777" w:rsidR="00F153F9" w:rsidRDefault="00F15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781742"/>
    <w:multiLevelType w:val="hybridMultilevel"/>
    <w:tmpl w:val="01600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4CE0CFD"/>
    <w:multiLevelType w:val="hybridMultilevel"/>
    <w:tmpl w:val="E6E45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1518C7"/>
    <w:multiLevelType w:val="hybridMultilevel"/>
    <w:tmpl w:val="EA267C78"/>
    <w:lvl w:ilvl="0" w:tplc="86C0DB62">
      <w:start w:val="1"/>
      <w:numFmt w:val="upperLetter"/>
      <w:lvlText w:val="%1."/>
      <w:lvlJc w:val="left"/>
      <w:pPr>
        <w:ind w:left="720" w:hanging="360"/>
      </w:pPr>
      <w:rPr>
        <w:rFonts w:ascii="Aptos Display" w:hAnsi="Aptos Display" w:hint="default"/>
        <w:b/>
        <w:color w:val="FFFFF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97B60C0"/>
    <w:multiLevelType w:val="hybridMultilevel"/>
    <w:tmpl w:val="5F026BD6"/>
    <w:lvl w:ilvl="0" w:tplc="81A076B0">
      <w:start w:val="1"/>
      <w:numFmt w:val="upperLetter"/>
      <w:lvlText w:val="%1."/>
      <w:lvlJc w:val="left"/>
      <w:pPr>
        <w:ind w:left="720" w:hanging="360"/>
      </w:pPr>
      <w:rPr>
        <w:rFonts w:ascii="Aptos Display" w:eastAsiaTheme="minorEastAsia" w:hAnsi="Aptos Display" w:cstheme="minorBidi"/>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6086672"/>
    <w:multiLevelType w:val="hybridMultilevel"/>
    <w:tmpl w:val="D47E9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351596"/>
    <w:multiLevelType w:val="hybridMultilevel"/>
    <w:tmpl w:val="8B3AC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287169"/>
    <w:multiLevelType w:val="multilevel"/>
    <w:tmpl w:val="141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0424B0"/>
    <w:multiLevelType w:val="hybridMultilevel"/>
    <w:tmpl w:val="6AC43B06"/>
    <w:lvl w:ilvl="0" w:tplc="81A076B0">
      <w:start w:val="1"/>
      <w:numFmt w:val="upperLetter"/>
      <w:lvlText w:val="%1."/>
      <w:lvlJc w:val="left"/>
      <w:pPr>
        <w:ind w:left="1080" w:hanging="360"/>
      </w:pPr>
      <w:rPr>
        <w:rFonts w:ascii="Aptos Display" w:eastAsiaTheme="minorEastAsia" w:hAnsi="Aptos Display" w:cstheme="minorBidi"/>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203705DF"/>
    <w:multiLevelType w:val="multilevel"/>
    <w:tmpl w:val="F68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C97E6B"/>
    <w:multiLevelType w:val="hybridMultilevel"/>
    <w:tmpl w:val="66DEDB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6FA0D93"/>
    <w:multiLevelType w:val="multilevel"/>
    <w:tmpl w:val="E8B2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4701B5"/>
    <w:multiLevelType w:val="hybridMultilevel"/>
    <w:tmpl w:val="630C4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92283E"/>
    <w:multiLevelType w:val="hybridMultilevel"/>
    <w:tmpl w:val="21C63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376DE0"/>
    <w:multiLevelType w:val="hybridMultilevel"/>
    <w:tmpl w:val="1278D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AC1796"/>
    <w:multiLevelType w:val="multilevel"/>
    <w:tmpl w:val="02B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FB7B32"/>
    <w:multiLevelType w:val="hybridMultilevel"/>
    <w:tmpl w:val="217C1E76"/>
    <w:lvl w:ilvl="0" w:tplc="7DAC9D1E">
      <w:start w:val="1"/>
      <w:numFmt w:val="lowerLetter"/>
      <w:lvlText w:val="%1."/>
      <w:lvlJc w:val="left"/>
      <w:pPr>
        <w:ind w:left="720" w:hanging="360"/>
      </w:pPr>
      <w:rPr>
        <w:rFonts w:ascii="Aptos Display" w:hAnsi="Aptos Display" w:hint="default"/>
        <w:b/>
        <w:color w:val="FFFFF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66D57B2"/>
    <w:multiLevelType w:val="multilevel"/>
    <w:tmpl w:val="1FA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84465C"/>
    <w:multiLevelType w:val="hybridMultilevel"/>
    <w:tmpl w:val="F842C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D31B8C"/>
    <w:multiLevelType w:val="hybridMultilevel"/>
    <w:tmpl w:val="0130E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146014"/>
    <w:multiLevelType w:val="hybridMultilevel"/>
    <w:tmpl w:val="3184E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F716EE"/>
    <w:multiLevelType w:val="hybridMultilevel"/>
    <w:tmpl w:val="C6D2F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5F631F1"/>
    <w:multiLevelType w:val="hybridMultilevel"/>
    <w:tmpl w:val="567C6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824008676">
    <w:abstractNumId w:val="15"/>
  </w:num>
  <w:num w:numId="11" w16cid:durableId="1009714823">
    <w:abstractNumId w:val="23"/>
  </w:num>
  <w:num w:numId="12" w16cid:durableId="773549209">
    <w:abstractNumId w:val="25"/>
  </w:num>
  <w:num w:numId="13" w16cid:durableId="1844203703">
    <w:abstractNumId w:val="19"/>
  </w:num>
  <w:num w:numId="14" w16cid:durableId="1527863517">
    <w:abstractNumId w:val="17"/>
  </w:num>
  <w:num w:numId="15" w16cid:durableId="611789323">
    <w:abstractNumId w:val="21"/>
  </w:num>
  <w:num w:numId="16" w16cid:durableId="904296589">
    <w:abstractNumId w:val="13"/>
  </w:num>
  <w:num w:numId="17" w16cid:durableId="308290907">
    <w:abstractNumId w:val="27"/>
  </w:num>
  <w:num w:numId="18" w16cid:durableId="417947974">
    <w:abstractNumId w:val="30"/>
  </w:num>
  <w:num w:numId="19" w16cid:durableId="1072388258">
    <w:abstractNumId w:val="10"/>
  </w:num>
  <w:num w:numId="20" w16cid:durableId="729184693">
    <w:abstractNumId w:val="28"/>
  </w:num>
  <w:num w:numId="21" w16cid:durableId="472149">
    <w:abstractNumId w:val="29"/>
  </w:num>
  <w:num w:numId="22" w16cid:durableId="357857935">
    <w:abstractNumId w:val="18"/>
  </w:num>
  <w:num w:numId="23" w16cid:durableId="384647337">
    <w:abstractNumId w:val="22"/>
  </w:num>
  <w:num w:numId="24" w16cid:durableId="1908495458">
    <w:abstractNumId w:val="9"/>
  </w:num>
  <w:num w:numId="25" w16cid:durableId="1300572883">
    <w:abstractNumId w:val="14"/>
  </w:num>
  <w:num w:numId="26" w16cid:durableId="1895071156">
    <w:abstractNumId w:val="20"/>
  </w:num>
  <w:num w:numId="27" w16cid:durableId="1332098954">
    <w:abstractNumId w:val="26"/>
  </w:num>
  <w:num w:numId="28" w16cid:durableId="16393837">
    <w:abstractNumId w:val="12"/>
  </w:num>
  <w:num w:numId="29" w16cid:durableId="1632250403">
    <w:abstractNumId w:val="11"/>
  </w:num>
  <w:num w:numId="30" w16cid:durableId="1864438886">
    <w:abstractNumId w:val="24"/>
  </w:num>
  <w:num w:numId="31" w16cid:durableId="12400977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B58"/>
    <w:rsid w:val="00004771"/>
    <w:rsid w:val="00005AB2"/>
    <w:rsid w:val="00015ED4"/>
    <w:rsid w:val="000241D3"/>
    <w:rsid w:val="000336FE"/>
    <w:rsid w:val="00034616"/>
    <w:rsid w:val="00041F90"/>
    <w:rsid w:val="000447CA"/>
    <w:rsid w:val="00046E78"/>
    <w:rsid w:val="000473C2"/>
    <w:rsid w:val="00051C8C"/>
    <w:rsid w:val="0005361A"/>
    <w:rsid w:val="00056FB6"/>
    <w:rsid w:val="0006063C"/>
    <w:rsid w:val="00061942"/>
    <w:rsid w:val="00072295"/>
    <w:rsid w:val="00073066"/>
    <w:rsid w:val="00074A87"/>
    <w:rsid w:val="00074DB1"/>
    <w:rsid w:val="00075D27"/>
    <w:rsid w:val="00080045"/>
    <w:rsid w:val="0008356A"/>
    <w:rsid w:val="00084BBF"/>
    <w:rsid w:val="00086E5A"/>
    <w:rsid w:val="000875C8"/>
    <w:rsid w:val="00087F3A"/>
    <w:rsid w:val="00090636"/>
    <w:rsid w:val="000906B4"/>
    <w:rsid w:val="000A0233"/>
    <w:rsid w:val="000A29BE"/>
    <w:rsid w:val="000A6558"/>
    <w:rsid w:val="000B03D3"/>
    <w:rsid w:val="000B2194"/>
    <w:rsid w:val="000B330C"/>
    <w:rsid w:val="000D1F8F"/>
    <w:rsid w:val="000D1FD9"/>
    <w:rsid w:val="000E0D46"/>
    <w:rsid w:val="0010153F"/>
    <w:rsid w:val="0010154F"/>
    <w:rsid w:val="001018E1"/>
    <w:rsid w:val="00104353"/>
    <w:rsid w:val="00113A00"/>
    <w:rsid w:val="001142AD"/>
    <w:rsid w:val="00132EF6"/>
    <w:rsid w:val="0013325F"/>
    <w:rsid w:val="00134C37"/>
    <w:rsid w:val="0013645F"/>
    <w:rsid w:val="0014108B"/>
    <w:rsid w:val="0015074B"/>
    <w:rsid w:val="00150DF5"/>
    <w:rsid w:val="00153D2E"/>
    <w:rsid w:val="00154591"/>
    <w:rsid w:val="0015462E"/>
    <w:rsid w:val="001565E7"/>
    <w:rsid w:val="0016378A"/>
    <w:rsid w:val="001741D6"/>
    <w:rsid w:val="00175A46"/>
    <w:rsid w:val="00176BFB"/>
    <w:rsid w:val="00180EF7"/>
    <w:rsid w:val="00185484"/>
    <w:rsid w:val="00185969"/>
    <w:rsid w:val="00197C63"/>
    <w:rsid w:val="001B102C"/>
    <w:rsid w:val="001B33AA"/>
    <w:rsid w:val="001C5115"/>
    <w:rsid w:val="001C64C9"/>
    <w:rsid w:val="001D4495"/>
    <w:rsid w:val="001D54FE"/>
    <w:rsid w:val="001F0345"/>
    <w:rsid w:val="002019DA"/>
    <w:rsid w:val="00204CC4"/>
    <w:rsid w:val="002077D2"/>
    <w:rsid w:val="002170D6"/>
    <w:rsid w:val="00220F7E"/>
    <w:rsid w:val="00225A73"/>
    <w:rsid w:val="0023472C"/>
    <w:rsid w:val="00236A4F"/>
    <w:rsid w:val="0025662B"/>
    <w:rsid w:val="0025788A"/>
    <w:rsid w:val="00261455"/>
    <w:rsid w:val="00264ED0"/>
    <w:rsid w:val="002660DC"/>
    <w:rsid w:val="00267195"/>
    <w:rsid w:val="00274120"/>
    <w:rsid w:val="00275240"/>
    <w:rsid w:val="00277C4D"/>
    <w:rsid w:val="00282026"/>
    <w:rsid w:val="002907E8"/>
    <w:rsid w:val="0029639D"/>
    <w:rsid w:val="0029658D"/>
    <w:rsid w:val="002A28B1"/>
    <w:rsid w:val="002B056D"/>
    <w:rsid w:val="002C23D7"/>
    <w:rsid w:val="002D2537"/>
    <w:rsid w:val="002D6C73"/>
    <w:rsid w:val="002D7333"/>
    <w:rsid w:val="002E6B9C"/>
    <w:rsid w:val="002F3D2E"/>
    <w:rsid w:val="00302BF9"/>
    <w:rsid w:val="00310848"/>
    <w:rsid w:val="0031726F"/>
    <w:rsid w:val="00325D8D"/>
    <w:rsid w:val="003263F2"/>
    <w:rsid w:val="00326F90"/>
    <w:rsid w:val="00332E12"/>
    <w:rsid w:val="00334D52"/>
    <w:rsid w:val="00335FD6"/>
    <w:rsid w:val="00336E48"/>
    <w:rsid w:val="00337795"/>
    <w:rsid w:val="00345927"/>
    <w:rsid w:val="00347054"/>
    <w:rsid w:val="0035357B"/>
    <w:rsid w:val="003548EE"/>
    <w:rsid w:val="00356703"/>
    <w:rsid w:val="0037051B"/>
    <w:rsid w:val="003920E4"/>
    <w:rsid w:val="003A08DF"/>
    <w:rsid w:val="003A16FF"/>
    <w:rsid w:val="003B3B42"/>
    <w:rsid w:val="003B3D79"/>
    <w:rsid w:val="003B4F21"/>
    <w:rsid w:val="003C37B6"/>
    <w:rsid w:val="003F23C1"/>
    <w:rsid w:val="003F640B"/>
    <w:rsid w:val="003F7870"/>
    <w:rsid w:val="00402E8F"/>
    <w:rsid w:val="00403209"/>
    <w:rsid w:val="00403FEF"/>
    <w:rsid w:val="004047C3"/>
    <w:rsid w:val="00411B6E"/>
    <w:rsid w:val="00412561"/>
    <w:rsid w:val="0041284B"/>
    <w:rsid w:val="00420C37"/>
    <w:rsid w:val="004329EF"/>
    <w:rsid w:val="0044335C"/>
    <w:rsid w:val="00443B75"/>
    <w:rsid w:val="0045133F"/>
    <w:rsid w:val="00451916"/>
    <w:rsid w:val="00456CB3"/>
    <w:rsid w:val="00461821"/>
    <w:rsid w:val="00467D71"/>
    <w:rsid w:val="00467F83"/>
    <w:rsid w:val="00476181"/>
    <w:rsid w:val="00480603"/>
    <w:rsid w:val="00484A78"/>
    <w:rsid w:val="00485D98"/>
    <w:rsid w:val="0048609B"/>
    <w:rsid w:val="004923C9"/>
    <w:rsid w:val="004A0C4C"/>
    <w:rsid w:val="004A14BF"/>
    <w:rsid w:val="004B2322"/>
    <w:rsid w:val="004B566B"/>
    <w:rsid w:val="004D28A8"/>
    <w:rsid w:val="004E12C7"/>
    <w:rsid w:val="004F1045"/>
    <w:rsid w:val="004F23D5"/>
    <w:rsid w:val="00502967"/>
    <w:rsid w:val="0051233B"/>
    <w:rsid w:val="0051494F"/>
    <w:rsid w:val="00517CAC"/>
    <w:rsid w:val="00520ED0"/>
    <w:rsid w:val="00523047"/>
    <w:rsid w:val="0052439C"/>
    <w:rsid w:val="005357D3"/>
    <w:rsid w:val="0053668B"/>
    <w:rsid w:val="005374EB"/>
    <w:rsid w:val="005414D0"/>
    <w:rsid w:val="00551D75"/>
    <w:rsid w:val="0055726B"/>
    <w:rsid w:val="005637D3"/>
    <w:rsid w:val="0056573D"/>
    <w:rsid w:val="0057455D"/>
    <w:rsid w:val="005756BF"/>
    <w:rsid w:val="005801B1"/>
    <w:rsid w:val="00581347"/>
    <w:rsid w:val="00581657"/>
    <w:rsid w:val="00582324"/>
    <w:rsid w:val="005910E5"/>
    <w:rsid w:val="005929E5"/>
    <w:rsid w:val="0059387B"/>
    <w:rsid w:val="005A0BAB"/>
    <w:rsid w:val="005A5D49"/>
    <w:rsid w:val="005A5EA7"/>
    <w:rsid w:val="005C0B83"/>
    <w:rsid w:val="005D1868"/>
    <w:rsid w:val="005D64F7"/>
    <w:rsid w:val="005E26E3"/>
    <w:rsid w:val="005E5937"/>
    <w:rsid w:val="005E680E"/>
    <w:rsid w:val="005E7F6A"/>
    <w:rsid w:val="005F2F39"/>
    <w:rsid w:val="005F580D"/>
    <w:rsid w:val="005F58B5"/>
    <w:rsid w:val="00601B00"/>
    <w:rsid w:val="0060236B"/>
    <w:rsid w:val="00621D27"/>
    <w:rsid w:val="006231D3"/>
    <w:rsid w:val="006242FD"/>
    <w:rsid w:val="006244D2"/>
    <w:rsid w:val="0063745E"/>
    <w:rsid w:val="006425E4"/>
    <w:rsid w:val="00656B8F"/>
    <w:rsid w:val="00660DA5"/>
    <w:rsid w:val="006663D1"/>
    <w:rsid w:val="0066706A"/>
    <w:rsid w:val="00674D18"/>
    <w:rsid w:val="00677279"/>
    <w:rsid w:val="00684F9A"/>
    <w:rsid w:val="00692D8E"/>
    <w:rsid w:val="006A78DB"/>
    <w:rsid w:val="006B3A24"/>
    <w:rsid w:val="006C3AB7"/>
    <w:rsid w:val="006D5043"/>
    <w:rsid w:val="006E27E0"/>
    <w:rsid w:val="006F3A37"/>
    <w:rsid w:val="006F4071"/>
    <w:rsid w:val="0071056F"/>
    <w:rsid w:val="007176CA"/>
    <w:rsid w:val="00732378"/>
    <w:rsid w:val="0073265F"/>
    <w:rsid w:val="007373C8"/>
    <w:rsid w:val="007401A2"/>
    <w:rsid w:val="00740DDC"/>
    <w:rsid w:val="00763240"/>
    <w:rsid w:val="0076433B"/>
    <w:rsid w:val="00767A3E"/>
    <w:rsid w:val="007749BE"/>
    <w:rsid w:val="00775F07"/>
    <w:rsid w:val="007773BA"/>
    <w:rsid w:val="00782666"/>
    <w:rsid w:val="00784ECE"/>
    <w:rsid w:val="00792284"/>
    <w:rsid w:val="007A27A5"/>
    <w:rsid w:val="007A2DB1"/>
    <w:rsid w:val="007A6CFE"/>
    <w:rsid w:val="007A744E"/>
    <w:rsid w:val="007B0664"/>
    <w:rsid w:val="007B08B7"/>
    <w:rsid w:val="007B1F42"/>
    <w:rsid w:val="007B5875"/>
    <w:rsid w:val="007C205F"/>
    <w:rsid w:val="007C2903"/>
    <w:rsid w:val="007D437E"/>
    <w:rsid w:val="007E094D"/>
    <w:rsid w:val="007F2BD5"/>
    <w:rsid w:val="007F445C"/>
    <w:rsid w:val="007F586B"/>
    <w:rsid w:val="007F5ED9"/>
    <w:rsid w:val="00803856"/>
    <w:rsid w:val="00805C46"/>
    <w:rsid w:val="00815330"/>
    <w:rsid w:val="00816BE6"/>
    <w:rsid w:val="00821D52"/>
    <w:rsid w:val="00822110"/>
    <w:rsid w:val="008277C3"/>
    <w:rsid w:val="0084654F"/>
    <w:rsid w:val="00853AD7"/>
    <w:rsid w:val="00860059"/>
    <w:rsid w:val="00865D98"/>
    <w:rsid w:val="00867B8A"/>
    <w:rsid w:val="0087079C"/>
    <w:rsid w:val="00872141"/>
    <w:rsid w:val="0087398D"/>
    <w:rsid w:val="00875AAC"/>
    <w:rsid w:val="00876678"/>
    <w:rsid w:val="008773BE"/>
    <w:rsid w:val="00880171"/>
    <w:rsid w:val="008900FC"/>
    <w:rsid w:val="00893D74"/>
    <w:rsid w:val="00896B63"/>
    <w:rsid w:val="008A4095"/>
    <w:rsid w:val="008B4C61"/>
    <w:rsid w:val="008B5804"/>
    <w:rsid w:val="008C7317"/>
    <w:rsid w:val="008D0CBB"/>
    <w:rsid w:val="008D1998"/>
    <w:rsid w:val="008D3E7E"/>
    <w:rsid w:val="008D7CEC"/>
    <w:rsid w:val="008E0D68"/>
    <w:rsid w:val="008E36FB"/>
    <w:rsid w:val="008E57B5"/>
    <w:rsid w:val="008E606E"/>
    <w:rsid w:val="0090294D"/>
    <w:rsid w:val="00903EFF"/>
    <w:rsid w:val="00905F72"/>
    <w:rsid w:val="00906E16"/>
    <w:rsid w:val="00914F9E"/>
    <w:rsid w:val="00920857"/>
    <w:rsid w:val="009225C1"/>
    <w:rsid w:val="00922E6E"/>
    <w:rsid w:val="00935153"/>
    <w:rsid w:val="009363B8"/>
    <w:rsid w:val="009520C7"/>
    <w:rsid w:val="00965322"/>
    <w:rsid w:val="00966E61"/>
    <w:rsid w:val="00980E1C"/>
    <w:rsid w:val="0098245C"/>
    <w:rsid w:val="00987679"/>
    <w:rsid w:val="009A0450"/>
    <w:rsid w:val="009A3422"/>
    <w:rsid w:val="009A43B4"/>
    <w:rsid w:val="009A55BF"/>
    <w:rsid w:val="009B4CF8"/>
    <w:rsid w:val="009B59B8"/>
    <w:rsid w:val="009B6C1B"/>
    <w:rsid w:val="009C497E"/>
    <w:rsid w:val="009D2D90"/>
    <w:rsid w:val="009E1E5A"/>
    <w:rsid w:val="009E25E1"/>
    <w:rsid w:val="009E5B00"/>
    <w:rsid w:val="009F2DF7"/>
    <w:rsid w:val="009F2EBA"/>
    <w:rsid w:val="009F32C0"/>
    <w:rsid w:val="009F6E63"/>
    <w:rsid w:val="00A142C1"/>
    <w:rsid w:val="00A14F41"/>
    <w:rsid w:val="00A21742"/>
    <w:rsid w:val="00A224FA"/>
    <w:rsid w:val="00A406F5"/>
    <w:rsid w:val="00A42F81"/>
    <w:rsid w:val="00A43BBE"/>
    <w:rsid w:val="00A441AD"/>
    <w:rsid w:val="00A445E7"/>
    <w:rsid w:val="00A550FE"/>
    <w:rsid w:val="00A5632A"/>
    <w:rsid w:val="00A670F1"/>
    <w:rsid w:val="00A67E5E"/>
    <w:rsid w:val="00A84944"/>
    <w:rsid w:val="00A92CB9"/>
    <w:rsid w:val="00A958B6"/>
    <w:rsid w:val="00A97622"/>
    <w:rsid w:val="00AA084F"/>
    <w:rsid w:val="00AA1D8D"/>
    <w:rsid w:val="00AD2705"/>
    <w:rsid w:val="00AD70EC"/>
    <w:rsid w:val="00AE276C"/>
    <w:rsid w:val="00AE5B4F"/>
    <w:rsid w:val="00AF786C"/>
    <w:rsid w:val="00B01520"/>
    <w:rsid w:val="00B05B53"/>
    <w:rsid w:val="00B06359"/>
    <w:rsid w:val="00B0683C"/>
    <w:rsid w:val="00B1398E"/>
    <w:rsid w:val="00B141B8"/>
    <w:rsid w:val="00B246F4"/>
    <w:rsid w:val="00B43566"/>
    <w:rsid w:val="00B47730"/>
    <w:rsid w:val="00B50BE2"/>
    <w:rsid w:val="00B576E6"/>
    <w:rsid w:val="00B7091F"/>
    <w:rsid w:val="00B70CA8"/>
    <w:rsid w:val="00B75B9A"/>
    <w:rsid w:val="00BA1C5B"/>
    <w:rsid w:val="00BA2C14"/>
    <w:rsid w:val="00BA55FE"/>
    <w:rsid w:val="00BB20DC"/>
    <w:rsid w:val="00BB34FE"/>
    <w:rsid w:val="00BB4769"/>
    <w:rsid w:val="00BB63F2"/>
    <w:rsid w:val="00BC30D0"/>
    <w:rsid w:val="00BC3C1C"/>
    <w:rsid w:val="00BC47F6"/>
    <w:rsid w:val="00BC5DC8"/>
    <w:rsid w:val="00BE7EEB"/>
    <w:rsid w:val="00BF43F5"/>
    <w:rsid w:val="00C01EBC"/>
    <w:rsid w:val="00C159F7"/>
    <w:rsid w:val="00C16FA7"/>
    <w:rsid w:val="00C2038A"/>
    <w:rsid w:val="00C2065A"/>
    <w:rsid w:val="00C20E32"/>
    <w:rsid w:val="00C21267"/>
    <w:rsid w:val="00C332EA"/>
    <w:rsid w:val="00C356D5"/>
    <w:rsid w:val="00C36153"/>
    <w:rsid w:val="00C3759C"/>
    <w:rsid w:val="00C40F41"/>
    <w:rsid w:val="00C450CE"/>
    <w:rsid w:val="00C54C06"/>
    <w:rsid w:val="00C824EF"/>
    <w:rsid w:val="00C83826"/>
    <w:rsid w:val="00C87161"/>
    <w:rsid w:val="00C9306A"/>
    <w:rsid w:val="00C93675"/>
    <w:rsid w:val="00CB0664"/>
    <w:rsid w:val="00CB1EF5"/>
    <w:rsid w:val="00CB483A"/>
    <w:rsid w:val="00CD01A7"/>
    <w:rsid w:val="00CD4075"/>
    <w:rsid w:val="00CE0C8E"/>
    <w:rsid w:val="00CE1F22"/>
    <w:rsid w:val="00CE4F43"/>
    <w:rsid w:val="00CF1E48"/>
    <w:rsid w:val="00CF3E23"/>
    <w:rsid w:val="00CF63C9"/>
    <w:rsid w:val="00CF6561"/>
    <w:rsid w:val="00D03DB2"/>
    <w:rsid w:val="00D04514"/>
    <w:rsid w:val="00D12EA1"/>
    <w:rsid w:val="00D25BDD"/>
    <w:rsid w:val="00D317AA"/>
    <w:rsid w:val="00D46F09"/>
    <w:rsid w:val="00D47930"/>
    <w:rsid w:val="00D47DC8"/>
    <w:rsid w:val="00D571C8"/>
    <w:rsid w:val="00D60298"/>
    <w:rsid w:val="00D629CE"/>
    <w:rsid w:val="00D705B1"/>
    <w:rsid w:val="00D731F4"/>
    <w:rsid w:val="00D7420E"/>
    <w:rsid w:val="00D75ADB"/>
    <w:rsid w:val="00D767FA"/>
    <w:rsid w:val="00D829E1"/>
    <w:rsid w:val="00D85572"/>
    <w:rsid w:val="00D963F0"/>
    <w:rsid w:val="00DC1FB8"/>
    <w:rsid w:val="00DC740D"/>
    <w:rsid w:val="00DD497B"/>
    <w:rsid w:val="00DE069B"/>
    <w:rsid w:val="00DE1B06"/>
    <w:rsid w:val="00DE2795"/>
    <w:rsid w:val="00DE2A76"/>
    <w:rsid w:val="00DE37AA"/>
    <w:rsid w:val="00DE78B4"/>
    <w:rsid w:val="00DF0EC8"/>
    <w:rsid w:val="00DF56DB"/>
    <w:rsid w:val="00E00302"/>
    <w:rsid w:val="00E0325B"/>
    <w:rsid w:val="00E136F9"/>
    <w:rsid w:val="00E20A74"/>
    <w:rsid w:val="00E21A9E"/>
    <w:rsid w:val="00E25DC9"/>
    <w:rsid w:val="00E26C9D"/>
    <w:rsid w:val="00E37EB3"/>
    <w:rsid w:val="00E43728"/>
    <w:rsid w:val="00E47EB2"/>
    <w:rsid w:val="00E547D6"/>
    <w:rsid w:val="00E6338B"/>
    <w:rsid w:val="00E72910"/>
    <w:rsid w:val="00E759FF"/>
    <w:rsid w:val="00E83FBF"/>
    <w:rsid w:val="00E873BA"/>
    <w:rsid w:val="00E9053C"/>
    <w:rsid w:val="00E915A9"/>
    <w:rsid w:val="00E96496"/>
    <w:rsid w:val="00EB6220"/>
    <w:rsid w:val="00EC36A5"/>
    <w:rsid w:val="00EE1B5F"/>
    <w:rsid w:val="00EF521B"/>
    <w:rsid w:val="00EF785B"/>
    <w:rsid w:val="00F02DC3"/>
    <w:rsid w:val="00F07F09"/>
    <w:rsid w:val="00F1039E"/>
    <w:rsid w:val="00F10D64"/>
    <w:rsid w:val="00F111C1"/>
    <w:rsid w:val="00F1212A"/>
    <w:rsid w:val="00F153F9"/>
    <w:rsid w:val="00F17717"/>
    <w:rsid w:val="00F25B15"/>
    <w:rsid w:val="00F41EFF"/>
    <w:rsid w:val="00F42398"/>
    <w:rsid w:val="00F427F5"/>
    <w:rsid w:val="00F50477"/>
    <w:rsid w:val="00F56391"/>
    <w:rsid w:val="00F64013"/>
    <w:rsid w:val="00F74165"/>
    <w:rsid w:val="00F773FC"/>
    <w:rsid w:val="00F77A84"/>
    <w:rsid w:val="00F81A6C"/>
    <w:rsid w:val="00F81C31"/>
    <w:rsid w:val="00F875D9"/>
    <w:rsid w:val="00F8786D"/>
    <w:rsid w:val="00F96F60"/>
    <w:rsid w:val="00FB7DAF"/>
    <w:rsid w:val="00FC4227"/>
    <w:rsid w:val="00FC693F"/>
    <w:rsid w:val="00FC7F63"/>
    <w:rsid w:val="00FD689C"/>
    <w:rsid w:val="00FD7515"/>
    <w:rsid w:val="00FE148C"/>
    <w:rsid w:val="00FE2D5D"/>
    <w:rsid w:val="00FE71FB"/>
    <w:rsid w:val="00FE742E"/>
    <w:rsid w:val="00FF3DE8"/>
    <w:rsid w:val="00FF720D"/>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14</Pages>
  <Words>2886</Words>
  <Characters>16337</Characters>
  <Application>Microsoft Office Word</Application>
  <DocSecurity>0</DocSecurity>
  <Lines>544</Lines>
  <Paragraphs>291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87</cp:revision>
  <dcterms:created xsi:type="dcterms:W3CDTF">2026-07-30T23:44:00Z</dcterms:created>
  <dcterms:modified xsi:type="dcterms:W3CDTF">2026-07-31T01:32:00Z</dcterms:modified>
  <cp:category/>
</cp:coreProperties>
</file>