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8EA29" w14:textId="77777777" w:rsidR="00B24C0C" w:rsidRPr="00C655C9" w:rsidRDefault="00FB2148" w:rsidP="00EF5F87">
      <w:pPr>
        <w:pStyle w:val="headingA"/>
      </w:pPr>
      <w:r>
        <w:t xml:space="preserve">End of </w:t>
      </w:r>
      <w:r w:rsidR="00B24C0C">
        <w:t>Probationary Period Review</w:t>
      </w:r>
    </w:p>
    <w:p w14:paraId="59CC36D5" w14:textId="77777777" w:rsidR="000D7869" w:rsidRPr="00B24C0C" w:rsidRDefault="000D7869" w:rsidP="00EF5F87">
      <w:pPr>
        <w:pStyle w:val="bodytext0"/>
      </w:pPr>
    </w:p>
    <w:p w14:paraId="0A6060AD" w14:textId="77777777" w:rsidR="00222E65" w:rsidRDefault="00222E65" w:rsidP="00EF5F87">
      <w:pPr>
        <w:pStyle w:val="bodytext0"/>
      </w:pPr>
      <w:r w:rsidRPr="00222E65">
        <w:t>As the probationary period nears its conclusion, you need to decide whether you wish to retain the new employee or not – and if so, what other steps may need to be taken to get the most from him or her for the business.</w:t>
      </w:r>
    </w:p>
    <w:p w14:paraId="2E69716A" w14:textId="77777777" w:rsidR="00222E65" w:rsidRPr="00222E65" w:rsidRDefault="000D7869" w:rsidP="00EF5F87">
      <w:pPr>
        <w:pStyle w:val="bodytext0"/>
      </w:pPr>
      <w:r w:rsidRPr="00222E65">
        <w:t xml:space="preserve">The purpose of this meeting is for the </w:t>
      </w:r>
      <w:r w:rsidR="00D56F2E" w:rsidRPr="00222E65">
        <w:t xml:space="preserve">employee and the </w:t>
      </w:r>
      <w:r w:rsidR="00EF5F87" w:rsidRPr="00222E65">
        <w:t xml:space="preserve">manager </w:t>
      </w:r>
      <w:r w:rsidRPr="00222E65">
        <w:t xml:space="preserve">to discuss the past </w:t>
      </w:r>
      <w:r w:rsidR="00EF5F87">
        <w:t>three</w:t>
      </w:r>
      <w:r w:rsidR="00D56F2E" w:rsidRPr="00222E65">
        <w:t xml:space="preserve"> </w:t>
      </w:r>
      <w:r w:rsidRPr="00222E65">
        <w:t xml:space="preserve">months and highlight any areas that may need to be addressed as </w:t>
      </w:r>
      <w:r w:rsidR="00FB2148" w:rsidRPr="00222E65">
        <w:t>they</w:t>
      </w:r>
      <w:r w:rsidRPr="00222E65">
        <w:t xml:space="preserve"> move forward to permanent employment</w:t>
      </w:r>
      <w:r w:rsidR="00FB2148" w:rsidRPr="00222E65">
        <w:t xml:space="preserve">. </w:t>
      </w:r>
      <w:r w:rsidRPr="00222E65">
        <w:t xml:space="preserve">Within the initial three months, the basics of the role should be under control; a good grasp </w:t>
      </w:r>
      <w:r w:rsidR="008B1010" w:rsidRPr="00222E65">
        <w:t xml:space="preserve">of the broad business offering and </w:t>
      </w:r>
      <w:r w:rsidRPr="00222E65">
        <w:t>strong ownership of the role</w:t>
      </w:r>
      <w:r w:rsidR="00D56F2E" w:rsidRPr="00222E65">
        <w:t>.</w:t>
      </w:r>
    </w:p>
    <w:p w14:paraId="1E30BB90" w14:textId="77777777" w:rsidR="00FB2148" w:rsidRPr="00222E65" w:rsidRDefault="00FB2148" w:rsidP="00EF5F87">
      <w:pPr>
        <w:pStyle w:val="bodytext0"/>
      </w:pPr>
      <w:r w:rsidRPr="00222E65">
        <w:t>If you do decide to dismiss the employee by the end of the probationary period, you should notify them in writi</w:t>
      </w:r>
      <w:r w:rsidR="00EF5F87">
        <w:t>ng.</w:t>
      </w:r>
    </w:p>
    <w:p w14:paraId="4E9844CD" w14:textId="77777777" w:rsidR="008B1010" w:rsidRPr="004341B1" w:rsidRDefault="00FB2148" w:rsidP="00EF5F87">
      <w:pPr>
        <w:pStyle w:val="headingB"/>
      </w:pPr>
      <w:r>
        <w:t>Checklist</w:t>
      </w:r>
    </w:p>
    <w:p w14:paraId="42943CDF" w14:textId="77777777" w:rsidR="00FB2148" w:rsidRDefault="00FB2148" w:rsidP="00EF5F87">
      <w:pPr>
        <w:pStyle w:val="checklist"/>
      </w:pPr>
      <w:r>
        <w:t xml:space="preserve">Book a time, arrange a convenient space </w:t>
      </w:r>
      <w:r w:rsidRPr="004341B1">
        <w:t xml:space="preserve">and advise the </w:t>
      </w:r>
      <w:r>
        <w:t>employee</w:t>
      </w:r>
      <w:r w:rsidRPr="004341B1">
        <w:t xml:space="preserve"> o</w:t>
      </w:r>
      <w:r w:rsidR="00EF5F87">
        <w:t xml:space="preserve">f the meeting and the purpose. </w:t>
      </w:r>
      <w:r w:rsidRPr="004341B1">
        <w:t>Allow approximately 30-45 minutes.</w:t>
      </w:r>
    </w:p>
    <w:p w14:paraId="4BF00D07" w14:textId="77777777" w:rsidR="00FB2148" w:rsidRDefault="000D7869" w:rsidP="00EF5F87">
      <w:pPr>
        <w:pStyle w:val="checklist"/>
      </w:pPr>
      <w:r w:rsidRPr="005124A1">
        <w:t xml:space="preserve">Recap on outcome of previous </w:t>
      </w:r>
      <w:r w:rsidR="00EF5F87">
        <w:t>r</w:t>
      </w:r>
      <w:r w:rsidRPr="005124A1">
        <w:t>eviews</w:t>
      </w:r>
      <w:r w:rsidR="00FB2148">
        <w:t>.</w:t>
      </w:r>
    </w:p>
    <w:p w14:paraId="5330B376" w14:textId="77777777" w:rsidR="005124A1" w:rsidRPr="005124A1" w:rsidRDefault="000D7869" w:rsidP="00EF5F87">
      <w:pPr>
        <w:pStyle w:val="checklist"/>
      </w:pPr>
      <w:r w:rsidRPr="005124A1">
        <w:t>Inv</w:t>
      </w:r>
      <w:r w:rsidR="00D56F2E" w:rsidRPr="005124A1">
        <w:t xml:space="preserve">ite </w:t>
      </w:r>
      <w:r w:rsidR="00FB2148">
        <w:t xml:space="preserve">the </w:t>
      </w:r>
      <w:r w:rsidR="00D56F2E" w:rsidRPr="005124A1">
        <w:t>employee</w:t>
      </w:r>
      <w:r w:rsidRPr="005124A1">
        <w:t xml:space="preserve"> to talk about the past three months in total, talk about issues and improvements that they have made.</w:t>
      </w:r>
      <w:r w:rsidR="005124A1">
        <w:t xml:space="preserve"> </w:t>
      </w:r>
      <w:r w:rsidRPr="005124A1">
        <w:t xml:space="preserve">Document issues or concerns raised and </w:t>
      </w:r>
      <w:r w:rsidR="00FB2148">
        <w:t>come back to them at the close.</w:t>
      </w:r>
    </w:p>
    <w:p w14:paraId="0E61A19E" w14:textId="77777777" w:rsidR="005124A1" w:rsidRPr="005124A1" w:rsidRDefault="00FB2148" w:rsidP="00EF5F87">
      <w:pPr>
        <w:pStyle w:val="checklist"/>
      </w:pPr>
      <w:r>
        <w:t>G</w:t>
      </w:r>
      <w:r w:rsidR="000D7869" w:rsidRPr="005124A1">
        <w:t>ive feedback on performa</w:t>
      </w:r>
      <w:r>
        <w:t xml:space="preserve">nce over the past three months. </w:t>
      </w:r>
      <w:r w:rsidR="000D7869" w:rsidRPr="005124A1">
        <w:t>Highlight any relevant i</w:t>
      </w:r>
      <w:r>
        <w:t>ssues with examples if possible.</w:t>
      </w:r>
    </w:p>
    <w:p w14:paraId="5281E584" w14:textId="77777777" w:rsidR="005124A1" w:rsidRPr="005124A1" w:rsidRDefault="000D7869" w:rsidP="00EF5F87">
      <w:pPr>
        <w:pStyle w:val="checklist"/>
      </w:pPr>
      <w:r w:rsidRPr="005124A1">
        <w:t>Discuss issues raised</w:t>
      </w:r>
      <w:r w:rsidR="00FB2148">
        <w:t xml:space="preserve"> and d</w:t>
      </w:r>
      <w:r w:rsidRPr="005124A1">
        <w:t>ocument specific action</w:t>
      </w:r>
      <w:r w:rsidR="00FB2148">
        <w:t>s</w:t>
      </w:r>
      <w:r w:rsidRPr="005124A1">
        <w:t xml:space="preserve"> or outcome</w:t>
      </w:r>
      <w:r w:rsidR="00FB2148">
        <w:t>s.</w:t>
      </w:r>
    </w:p>
    <w:p w14:paraId="5C4EDEDB" w14:textId="77777777" w:rsidR="005124A1" w:rsidRPr="005124A1" w:rsidRDefault="007F7642" w:rsidP="00EF5F87">
      <w:pPr>
        <w:pStyle w:val="checklist"/>
      </w:pPr>
      <w:r w:rsidRPr="005124A1">
        <w:t xml:space="preserve">Set expectations for the next </w:t>
      </w:r>
      <w:r w:rsidR="00EF5F87">
        <w:t>three</w:t>
      </w:r>
      <w:r w:rsidRPr="005124A1">
        <w:t xml:space="preserve"> or </w:t>
      </w:r>
      <w:r w:rsidR="00EF5F87">
        <w:t>six</w:t>
      </w:r>
      <w:r w:rsidRPr="005124A1">
        <w:t xml:space="preserve"> months which will be reviewed at the next performance review.</w:t>
      </w:r>
    </w:p>
    <w:p w14:paraId="58C85298" w14:textId="77777777" w:rsidR="00FB2148" w:rsidRDefault="000D7869" w:rsidP="00EF5F87">
      <w:pPr>
        <w:pStyle w:val="checklist"/>
      </w:pPr>
      <w:r w:rsidRPr="005124A1">
        <w:t xml:space="preserve">Discuss appropriate training, retraining, refocus and appropriate </w:t>
      </w:r>
      <w:proofErr w:type="gramStart"/>
      <w:r w:rsidRPr="005124A1">
        <w:t>time lines</w:t>
      </w:r>
      <w:proofErr w:type="gramEnd"/>
      <w:r w:rsidRPr="005124A1">
        <w:t xml:space="preserve">.  The </w:t>
      </w:r>
      <w:r w:rsidR="00FB2148">
        <w:t>employee</w:t>
      </w:r>
      <w:r w:rsidRPr="005124A1">
        <w:t xml:space="preserve"> receive</w:t>
      </w:r>
      <w:r w:rsidR="00FB2148">
        <w:t>s</w:t>
      </w:r>
      <w:r w:rsidRPr="005124A1">
        <w:t xml:space="preserve"> a copy of documented Action Plan.</w:t>
      </w:r>
    </w:p>
    <w:p w14:paraId="181585A9" w14:textId="77777777" w:rsidR="00FB2148" w:rsidRDefault="005124A1" w:rsidP="00EF5F87">
      <w:pPr>
        <w:pStyle w:val="checklist"/>
      </w:pPr>
      <w:r w:rsidRPr="005124A1">
        <w:t>End positively.</w:t>
      </w:r>
    </w:p>
    <w:p w14:paraId="0CB56237" w14:textId="77777777" w:rsidR="008D3DCC" w:rsidRDefault="008D3DCC" w:rsidP="00D41189">
      <w:pPr>
        <w:pStyle w:val="Title"/>
        <w:spacing w:line="360" w:lineRule="auto"/>
        <w:ind w:left="-720"/>
        <w:jc w:val="left"/>
        <w:rPr>
          <w:rFonts w:cs="Arial"/>
          <w:b w:val="0"/>
          <w:sz w:val="22"/>
          <w:szCs w:val="22"/>
        </w:rPr>
      </w:pPr>
    </w:p>
    <w:p w14:paraId="258585D7" w14:textId="77777777" w:rsidR="008D3DCC" w:rsidRPr="0015643F" w:rsidRDefault="008D3DCC" w:rsidP="008D3DCC">
      <w:pPr>
        <w:pStyle w:val="inserttext"/>
      </w:pPr>
      <w:r>
        <w:t>&lt;insert employee’s name&gt;</w:t>
      </w:r>
    </w:p>
    <w:p w14:paraId="0E6C42E1" w14:textId="77777777" w:rsidR="008D3DCC" w:rsidRDefault="008D3DCC" w:rsidP="008D3DCC">
      <w:pPr>
        <w:pStyle w:val="bodytext0"/>
        <w:rPr>
          <w:rStyle w:val="inserttextChar"/>
        </w:rPr>
      </w:pPr>
      <w:r w:rsidRPr="00F403C7">
        <w:t xml:space="preserve">Meeting: </w:t>
      </w:r>
      <w:r w:rsidRPr="00F403C7">
        <w:rPr>
          <w:rStyle w:val="inserttextChar"/>
        </w:rPr>
        <w:t>&lt;insert meeting date and time&gt;</w:t>
      </w:r>
    </w:p>
    <w:p w14:paraId="6A4E66EF" w14:textId="77777777" w:rsidR="008D3DCC" w:rsidRPr="004341B1" w:rsidRDefault="008D3DCC" w:rsidP="008D3DCC">
      <w:pPr>
        <w:pStyle w:val="bodytext0"/>
      </w:pPr>
      <w:r>
        <w:rPr>
          <w:rStyle w:val="inserttextChar"/>
        </w:rPr>
        <w:br w:type="page"/>
      </w:r>
      <w:r>
        <w:lastRenderedPageBreak/>
        <w:t>Review notes:</w:t>
      </w:r>
    </w:p>
    <w:p w14:paraId="5CCFDDAD" w14:textId="77777777" w:rsidR="008D3DCC" w:rsidRDefault="008D3DCC" w:rsidP="008D3DCC">
      <w:pPr>
        <w:pStyle w:val="lineindent"/>
      </w:pPr>
      <w:r w:rsidRPr="001A4678">
        <w:tab/>
      </w:r>
    </w:p>
    <w:p w14:paraId="2D78238B" w14:textId="77777777" w:rsidR="008D3DCC" w:rsidRDefault="008D3DCC" w:rsidP="008D3DCC">
      <w:pPr>
        <w:pStyle w:val="lineindent"/>
      </w:pPr>
      <w:r>
        <w:tab/>
      </w:r>
    </w:p>
    <w:p w14:paraId="74F86256" w14:textId="77777777" w:rsidR="008D3DCC" w:rsidRDefault="008D3DCC" w:rsidP="008D3DCC">
      <w:pPr>
        <w:pStyle w:val="lineindent"/>
      </w:pPr>
      <w:r>
        <w:tab/>
      </w:r>
    </w:p>
    <w:p w14:paraId="77E16B16" w14:textId="77777777" w:rsidR="008D3DCC" w:rsidRDefault="008D3DCC" w:rsidP="008D3DCC">
      <w:pPr>
        <w:pStyle w:val="lineindent"/>
      </w:pPr>
      <w:r>
        <w:tab/>
      </w:r>
    </w:p>
    <w:p w14:paraId="1DD60FEC" w14:textId="77777777" w:rsidR="008D3DCC" w:rsidRDefault="008D3DCC" w:rsidP="008D3DCC">
      <w:pPr>
        <w:pStyle w:val="lineindent"/>
      </w:pPr>
      <w:r>
        <w:tab/>
      </w:r>
    </w:p>
    <w:p w14:paraId="382D9DFC" w14:textId="77777777" w:rsidR="008D3DCC" w:rsidRDefault="008D3DCC" w:rsidP="008D3DCC">
      <w:pPr>
        <w:pStyle w:val="lineindent"/>
      </w:pPr>
      <w:r>
        <w:tab/>
      </w:r>
    </w:p>
    <w:p w14:paraId="4912B0CD" w14:textId="77777777" w:rsidR="008D3DCC" w:rsidRDefault="008D3DCC" w:rsidP="008D3DCC">
      <w:pPr>
        <w:pStyle w:val="lineindent"/>
      </w:pPr>
      <w:r>
        <w:tab/>
      </w:r>
    </w:p>
    <w:p w14:paraId="6D1583A8" w14:textId="77777777" w:rsidR="008D3DCC" w:rsidRDefault="008D3DCC" w:rsidP="008D3DCC">
      <w:pPr>
        <w:pStyle w:val="lineindent"/>
      </w:pPr>
      <w:r>
        <w:tab/>
      </w:r>
    </w:p>
    <w:p w14:paraId="6D68C667" w14:textId="77777777" w:rsidR="008D3DCC" w:rsidRDefault="008D3DCC" w:rsidP="008D3DCC">
      <w:pPr>
        <w:pStyle w:val="lineindent"/>
      </w:pPr>
      <w:r>
        <w:tab/>
      </w:r>
    </w:p>
    <w:p w14:paraId="67905FB7" w14:textId="77777777" w:rsidR="008D3DCC" w:rsidRDefault="008D3DCC" w:rsidP="008D3DCC">
      <w:pPr>
        <w:pStyle w:val="lineindent"/>
      </w:pPr>
      <w:r>
        <w:tab/>
      </w:r>
    </w:p>
    <w:p w14:paraId="28B4EAE4" w14:textId="77777777" w:rsidR="008D3DCC" w:rsidRDefault="008D3DCC" w:rsidP="008D3DCC">
      <w:pPr>
        <w:pStyle w:val="lineindent"/>
      </w:pPr>
      <w:r>
        <w:tab/>
      </w:r>
    </w:p>
    <w:p w14:paraId="3FA3E686" w14:textId="77777777" w:rsidR="008D3DCC" w:rsidRDefault="008D3DCC" w:rsidP="008D3DCC">
      <w:pPr>
        <w:pStyle w:val="lineindent"/>
      </w:pPr>
      <w:r>
        <w:tab/>
      </w:r>
    </w:p>
    <w:p w14:paraId="0DCF7747" w14:textId="77777777" w:rsidR="008D3DCC" w:rsidRDefault="008D3DCC" w:rsidP="008D3DCC">
      <w:pPr>
        <w:pStyle w:val="lineindent"/>
      </w:pPr>
      <w:r>
        <w:tab/>
      </w:r>
    </w:p>
    <w:p w14:paraId="6B1F950A" w14:textId="77777777" w:rsidR="008D3DCC" w:rsidRDefault="008D3DCC" w:rsidP="008D3DCC">
      <w:pPr>
        <w:pStyle w:val="lineindent"/>
      </w:pPr>
      <w:r>
        <w:tab/>
      </w:r>
    </w:p>
    <w:p w14:paraId="35A58DF4" w14:textId="77777777" w:rsidR="008D3DCC" w:rsidRDefault="008D3DCC" w:rsidP="008D3DCC">
      <w:pPr>
        <w:pStyle w:val="lineindent"/>
      </w:pPr>
      <w:r>
        <w:tab/>
      </w:r>
    </w:p>
    <w:p w14:paraId="2B43A415" w14:textId="77777777" w:rsidR="008D3DCC" w:rsidRDefault="008D3DCC" w:rsidP="008D3DCC">
      <w:pPr>
        <w:pStyle w:val="lineindent"/>
      </w:pPr>
      <w:r>
        <w:tab/>
      </w:r>
    </w:p>
    <w:p w14:paraId="5CFA7652" w14:textId="77777777" w:rsidR="008D3DCC" w:rsidRDefault="008D3DCC" w:rsidP="008D3DCC">
      <w:pPr>
        <w:pStyle w:val="lineindent"/>
      </w:pPr>
      <w:r>
        <w:tab/>
      </w:r>
    </w:p>
    <w:p w14:paraId="0F9A0694" w14:textId="77777777" w:rsidR="008D3DCC" w:rsidRDefault="008D3DCC" w:rsidP="008D3DCC">
      <w:pPr>
        <w:pStyle w:val="lineindent"/>
      </w:pPr>
      <w:r>
        <w:tab/>
      </w:r>
    </w:p>
    <w:p w14:paraId="22FB06A0" w14:textId="77777777" w:rsidR="008D3DCC" w:rsidRPr="001A4678" w:rsidRDefault="008D3DCC" w:rsidP="008D3DCC">
      <w:pPr>
        <w:pStyle w:val="lineindent"/>
      </w:pPr>
    </w:p>
    <w:p w14:paraId="1339FE12" w14:textId="77777777" w:rsidR="005124A1" w:rsidRPr="00BC493A" w:rsidRDefault="008D3DCC" w:rsidP="008D3DCC">
      <w:pPr>
        <w:pStyle w:val="bodytext0"/>
        <w:rPr>
          <w:i/>
        </w:rPr>
      </w:pPr>
      <w:r w:rsidRPr="004341B1">
        <w:t>Document action plan and ensure employee receives a copy within two working days of the meeting.</w:t>
      </w:r>
    </w:p>
    <w:sectPr w:rsidR="005124A1" w:rsidRPr="00BC493A" w:rsidSect="00EF5F8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58" w:right="1800" w:bottom="1440" w:left="1800" w:header="708" w:footer="708" w:gutter="0"/>
      <w:pgBorders w:offsetFrom="page">
        <w:left w:val="single" w:sz="48" w:space="0" w:color="0000F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32C1C" w14:textId="77777777" w:rsidR="002373D1" w:rsidRDefault="002373D1">
      <w:r>
        <w:separator/>
      </w:r>
    </w:p>
  </w:endnote>
  <w:endnote w:type="continuationSeparator" w:id="0">
    <w:p w14:paraId="0F87CD78" w14:textId="77777777" w:rsidR="002373D1" w:rsidRDefault="00237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9C7D0" w14:textId="77777777" w:rsidR="007F6129" w:rsidRDefault="007F61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B62D9" w14:textId="77777777" w:rsidR="00BC493A" w:rsidRPr="00EF5F87" w:rsidRDefault="00BC493A" w:rsidP="00B51EDB">
    <w:pPr>
      <w:pStyle w:val="Footer"/>
      <w:jc w:val="right"/>
      <w:rPr>
        <w:rFonts w:ascii="Arial" w:hAnsi="Arial" w:cs="Arial"/>
        <w:color w:val="999999"/>
      </w:rPr>
    </w:pPr>
    <w:r w:rsidRPr="00EF5F87">
      <w:rPr>
        <w:rFonts w:ascii="Arial" w:hAnsi="Arial" w:cs="Arial"/>
        <w:color w:val="999999"/>
      </w:rPr>
      <w:t xml:space="preserve">Page </w:t>
    </w:r>
    <w:r w:rsidRPr="00EF5F87">
      <w:rPr>
        <w:rFonts w:ascii="Arial" w:hAnsi="Arial" w:cs="Arial"/>
        <w:color w:val="999999"/>
      </w:rPr>
      <w:fldChar w:fldCharType="begin"/>
    </w:r>
    <w:r w:rsidRPr="00EF5F87">
      <w:rPr>
        <w:rFonts w:ascii="Arial" w:hAnsi="Arial" w:cs="Arial"/>
        <w:color w:val="999999"/>
      </w:rPr>
      <w:instrText xml:space="preserve"> PAGE </w:instrText>
    </w:r>
    <w:r w:rsidRPr="00EF5F87">
      <w:rPr>
        <w:rFonts w:ascii="Arial" w:hAnsi="Arial" w:cs="Arial"/>
        <w:color w:val="999999"/>
      </w:rPr>
      <w:fldChar w:fldCharType="separate"/>
    </w:r>
    <w:r>
      <w:rPr>
        <w:rFonts w:ascii="Arial" w:hAnsi="Arial" w:cs="Arial"/>
        <w:noProof/>
        <w:color w:val="999999"/>
      </w:rPr>
      <w:t>1</w:t>
    </w:r>
    <w:r w:rsidRPr="00EF5F87">
      <w:rPr>
        <w:rFonts w:ascii="Arial" w:hAnsi="Arial" w:cs="Arial"/>
        <w:color w:val="999999"/>
      </w:rPr>
      <w:fldChar w:fldCharType="end"/>
    </w:r>
    <w:r w:rsidRPr="00EF5F87">
      <w:rPr>
        <w:rFonts w:ascii="Arial" w:hAnsi="Arial" w:cs="Arial"/>
        <w:color w:val="999999"/>
      </w:rPr>
      <w:t xml:space="preserve"> of </w:t>
    </w:r>
    <w:r w:rsidRPr="00EF5F87">
      <w:rPr>
        <w:rFonts w:ascii="Arial" w:hAnsi="Arial" w:cs="Arial"/>
        <w:color w:val="999999"/>
      </w:rPr>
      <w:fldChar w:fldCharType="begin"/>
    </w:r>
    <w:r w:rsidRPr="00EF5F87">
      <w:rPr>
        <w:rFonts w:ascii="Arial" w:hAnsi="Arial" w:cs="Arial"/>
        <w:color w:val="999999"/>
      </w:rPr>
      <w:instrText xml:space="preserve"> NUMPAGES </w:instrText>
    </w:r>
    <w:r w:rsidRPr="00EF5F87">
      <w:rPr>
        <w:rFonts w:ascii="Arial" w:hAnsi="Arial" w:cs="Arial"/>
        <w:color w:val="999999"/>
      </w:rPr>
      <w:fldChar w:fldCharType="separate"/>
    </w:r>
    <w:r>
      <w:rPr>
        <w:rFonts w:ascii="Arial" w:hAnsi="Arial" w:cs="Arial"/>
        <w:noProof/>
        <w:color w:val="999999"/>
      </w:rPr>
      <w:t>2</w:t>
    </w:r>
    <w:r w:rsidRPr="00EF5F87">
      <w:rPr>
        <w:rFonts w:ascii="Arial" w:hAnsi="Arial" w:cs="Arial"/>
        <w:color w:val="999999"/>
      </w:rPr>
      <w:fldChar w:fldCharType="end"/>
    </w:r>
    <w:r w:rsidRPr="00EF5F87">
      <w:rPr>
        <w:rFonts w:ascii="Arial" w:hAnsi="Arial" w:cs="Arial"/>
        <w:color w:val="999999"/>
      </w:rPr>
      <w:tab/>
    </w:r>
    <w:r w:rsidR="007F6129">
      <w:rPr>
        <w:rFonts w:ascii="Arial" w:hAnsi="Arial" w:cs="Arial"/>
        <w:color w:val="999999"/>
      </w:rPr>
      <w:t>25 June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A06A1" w14:textId="77777777" w:rsidR="007F6129" w:rsidRDefault="007F61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9DE4F" w14:textId="77777777" w:rsidR="002373D1" w:rsidRDefault="002373D1">
      <w:r>
        <w:separator/>
      </w:r>
    </w:p>
  </w:footnote>
  <w:footnote w:type="continuationSeparator" w:id="0">
    <w:p w14:paraId="0B1EF3B9" w14:textId="77777777" w:rsidR="002373D1" w:rsidRDefault="00237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579D4" w14:textId="77777777" w:rsidR="007F6129" w:rsidRDefault="007F61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A1274" w14:textId="77777777" w:rsidR="007F6129" w:rsidRDefault="007F61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CD049" w14:textId="77777777" w:rsidR="007F6129" w:rsidRDefault="007F61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A791A"/>
    <w:multiLevelType w:val="hybridMultilevel"/>
    <w:tmpl w:val="9C8424F2"/>
    <w:lvl w:ilvl="0" w:tplc="831421C8">
      <w:start w:val="1"/>
      <w:numFmt w:val="bullet"/>
      <w:pStyle w:val="checklis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29C93DC8"/>
    <w:multiLevelType w:val="hybridMultilevel"/>
    <w:tmpl w:val="11041144"/>
    <w:lvl w:ilvl="0" w:tplc="D1E4B5B0">
      <w:start w:val="1"/>
      <w:numFmt w:val="bullet"/>
      <w:pStyle w:val="bulletlis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470311E"/>
    <w:multiLevelType w:val="multilevel"/>
    <w:tmpl w:val="32CAFEB0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79EB7C3E"/>
    <w:multiLevelType w:val="hybridMultilevel"/>
    <w:tmpl w:val="32CAFEB0"/>
    <w:lvl w:ilvl="0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7A3A5ED6"/>
    <w:multiLevelType w:val="hybridMultilevel"/>
    <w:tmpl w:val="1C205E38"/>
    <w:lvl w:ilvl="0" w:tplc="4ECA2572">
      <w:start w:val="4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23702325">
    <w:abstractNumId w:val="4"/>
  </w:num>
  <w:num w:numId="2" w16cid:durableId="1691829671">
    <w:abstractNumId w:val="3"/>
  </w:num>
  <w:num w:numId="3" w16cid:durableId="1607539375">
    <w:abstractNumId w:val="2"/>
  </w:num>
  <w:num w:numId="4" w16cid:durableId="1555196639">
    <w:abstractNumId w:val="0"/>
  </w:num>
  <w:num w:numId="5" w16cid:durableId="1105537320">
    <w:abstractNumId w:val="1"/>
  </w:num>
  <w:num w:numId="6" w16cid:durableId="501773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FD6"/>
    <w:rsid w:val="00033777"/>
    <w:rsid w:val="00085EEE"/>
    <w:rsid w:val="000B627F"/>
    <w:rsid w:val="000D7869"/>
    <w:rsid w:val="000E29F0"/>
    <w:rsid w:val="00104794"/>
    <w:rsid w:val="001121C5"/>
    <w:rsid w:val="00146346"/>
    <w:rsid w:val="0019023D"/>
    <w:rsid w:val="001D6CF7"/>
    <w:rsid w:val="00222E65"/>
    <w:rsid w:val="002373D1"/>
    <w:rsid w:val="00291D28"/>
    <w:rsid w:val="002A3E32"/>
    <w:rsid w:val="002B45B2"/>
    <w:rsid w:val="003346CF"/>
    <w:rsid w:val="00393118"/>
    <w:rsid w:val="003E22E2"/>
    <w:rsid w:val="0042401E"/>
    <w:rsid w:val="00426527"/>
    <w:rsid w:val="005124A1"/>
    <w:rsid w:val="00523C8E"/>
    <w:rsid w:val="00590886"/>
    <w:rsid w:val="005B7C63"/>
    <w:rsid w:val="00756F53"/>
    <w:rsid w:val="007E00FE"/>
    <w:rsid w:val="007F6129"/>
    <w:rsid w:val="007F7642"/>
    <w:rsid w:val="008975FB"/>
    <w:rsid w:val="008B1010"/>
    <w:rsid w:val="008D3DCC"/>
    <w:rsid w:val="00992D47"/>
    <w:rsid w:val="009C01F8"/>
    <w:rsid w:val="009F2C22"/>
    <w:rsid w:val="00A64371"/>
    <w:rsid w:val="00A65074"/>
    <w:rsid w:val="00AA004A"/>
    <w:rsid w:val="00AA09B6"/>
    <w:rsid w:val="00B24C0C"/>
    <w:rsid w:val="00B51EDB"/>
    <w:rsid w:val="00B96FD6"/>
    <w:rsid w:val="00BC493A"/>
    <w:rsid w:val="00C0632F"/>
    <w:rsid w:val="00C338B9"/>
    <w:rsid w:val="00C54C85"/>
    <w:rsid w:val="00CB0FAF"/>
    <w:rsid w:val="00D41189"/>
    <w:rsid w:val="00D54BD3"/>
    <w:rsid w:val="00D56F2E"/>
    <w:rsid w:val="00E87621"/>
    <w:rsid w:val="00EF5F87"/>
    <w:rsid w:val="00F417E3"/>
    <w:rsid w:val="00F434C3"/>
    <w:rsid w:val="00F9750F"/>
    <w:rsid w:val="00F97F69"/>
    <w:rsid w:val="00FB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4F3D93"/>
  <w15:chartTrackingRefBased/>
  <w15:docId w15:val="{D2470AA1-1BF5-4E7A-BA3B-85898FC0D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3777"/>
    <w:rPr>
      <w:sz w:val="24"/>
      <w:szCs w:val="24"/>
    </w:rPr>
  </w:style>
  <w:style w:type="paragraph" w:styleId="Heading1">
    <w:name w:val="heading 1"/>
    <w:basedOn w:val="Normal"/>
    <w:next w:val="Normal"/>
    <w:qFormat/>
    <w:rsid w:val="000D7869"/>
    <w:pPr>
      <w:keepNext/>
      <w:outlineLvl w:val="0"/>
    </w:pPr>
    <w:rPr>
      <w:rFonts w:ascii="Arial" w:hAnsi="Arial"/>
      <w:i/>
      <w:iCs/>
      <w:sz w:val="22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B96FD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96FD6"/>
    <w:pPr>
      <w:tabs>
        <w:tab w:val="center" w:pos="4153"/>
        <w:tab w:val="right" w:pos="8306"/>
      </w:tabs>
    </w:pPr>
  </w:style>
  <w:style w:type="character" w:styleId="Hyperlink">
    <w:name w:val="Hyperlink"/>
    <w:rsid w:val="00033777"/>
    <w:rPr>
      <w:color w:val="0000FF"/>
      <w:u w:val="single"/>
    </w:rPr>
  </w:style>
  <w:style w:type="paragraph" w:styleId="BodyText">
    <w:name w:val="Body Text"/>
    <w:basedOn w:val="Normal"/>
    <w:rsid w:val="000D7869"/>
    <w:rPr>
      <w:rFonts w:ascii="Arial" w:hAnsi="Arial"/>
      <w:i/>
      <w:iCs/>
      <w:sz w:val="22"/>
      <w:lang w:eastAsia="en-US"/>
    </w:rPr>
  </w:style>
  <w:style w:type="paragraph" w:styleId="Title">
    <w:name w:val="Title"/>
    <w:basedOn w:val="Normal"/>
    <w:qFormat/>
    <w:rsid w:val="000D7869"/>
    <w:pPr>
      <w:jc w:val="center"/>
    </w:pPr>
    <w:rPr>
      <w:rFonts w:ascii="Arial" w:hAnsi="Arial"/>
      <w:b/>
      <w:bCs/>
      <w:sz w:val="28"/>
      <w:lang w:eastAsia="en-US"/>
    </w:rPr>
  </w:style>
  <w:style w:type="paragraph" w:styleId="Subtitle">
    <w:name w:val="Subtitle"/>
    <w:basedOn w:val="Normal"/>
    <w:qFormat/>
    <w:rsid w:val="000D7869"/>
    <w:rPr>
      <w:rFonts w:ascii="Arial" w:hAnsi="Arial"/>
      <w:b/>
      <w:bCs/>
      <w:lang w:eastAsia="en-US"/>
    </w:rPr>
  </w:style>
  <w:style w:type="paragraph" w:customStyle="1" w:styleId="bodytext0">
    <w:name w:val="body text"/>
    <w:basedOn w:val="Normal"/>
    <w:link w:val="bodytextChar"/>
    <w:rsid w:val="00EF5F87"/>
    <w:pPr>
      <w:spacing w:after="120"/>
      <w:jc w:val="both"/>
    </w:pPr>
    <w:rPr>
      <w:rFonts w:ascii="Arial" w:hAnsi="Arial"/>
      <w:iCs/>
      <w:sz w:val="22"/>
    </w:rPr>
  </w:style>
  <w:style w:type="paragraph" w:customStyle="1" w:styleId="bulletlist">
    <w:name w:val="bullet list"/>
    <w:basedOn w:val="Normal"/>
    <w:rsid w:val="00EF5F87"/>
    <w:pPr>
      <w:numPr>
        <w:numId w:val="5"/>
      </w:numPr>
      <w:jc w:val="both"/>
    </w:pPr>
    <w:rPr>
      <w:rFonts w:ascii="Arial" w:hAnsi="Arial"/>
      <w:sz w:val="22"/>
    </w:rPr>
  </w:style>
  <w:style w:type="paragraph" w:customStyle="1" w:styleId="headingA">
    <w:name w:val="heading A"/>
    <w:basedOn w:val="Normal"/>
    <w:rsid w:val="00EF5F87"/>
    <w:rPr>
      <w:rFonts w:ascii="Arial" w:hAnsi="Arial"/>
      <w:b/>
      <w:sz w:val="28"/>
      <w:szCs w:val="28"/>
    </w:rPr>
  </w:style>
  <w:style w:type="paragraph" w:customStyle="1" w:styleId="headingB">
    <w:name w:val="heading B"/>
    <w:basedOn w:val="Normal"/>
    <w:rsid w:val="00EF5F87"/>
    <w:pPr>
      <w:spacing w:before="180" w:after="60"/>
      <w:jc w:val="both"/>
    </w:pPr>
    <w:rPr>
      <w:rFonts w:ascii="Arial" w:hAnsi="Arial"/>
      <w:b/>
      <w:sz w:val="22"/>
    </w:rPr>
  </w:style>
  <w:style w:type="paragraph" w:customStyle="1" w:styleId="headingC">
    <w:name w:val="heading C"/>
    <w:basedOn w:val="Normal"/>
    <w:rsid w:val="00EF5F87"/>
    <w:pPr>
      <w:spacing w:before="60"/>
      <w:ind w:left="720"/>
      <w:jc w:val="both"/>
    </w:pPr>
    <w:rPr>
      <w:rFonts w:ascii="Arial" w:hAnsi="Arial"/>
      <w:i/>
      <w:sz w:val="22"/>
    </w:rPr>
  </w:style>
  <w:style w:type="paragraph" w:customStyle="1" w:styleId="inserttext">
    <w:name w:val="insert text"/>
    <w:basedOn w:val="Normal"/>
    <w:link w:val="inserttextChar"/>
    <w:rsid w:val="00EF5F87"/>
    <w:pPr>
      <w:spacing w:after="120"/>
      <w:jc w:val="both"/>
    </w:pPr>
    <w:rPr>
      <w:rFonts w:ascii="Arial" w:hAnsi="Arial"/>
      <w:color w:val="FF0000"/>
      <w:sz w:val="22"/>
      <w:szCs w:val="22"/>
    </w:rPr>
  </w:style>
  <w:style w:type="paragraph" w:customStyle="1" w:styleId="checklist">
    <w:name w:val="checklist"/>
    <w:basedOn w:val="BodyText"/>
    <w:rsid w:val="00EF5F87"/>
    <w:pPr>
      <w:numPr>
        <w:numId w:val="6"/>
      </w:numPr>
      <w:spacing w:after="120"/>
      <w:jc w:val="both"/>
    </w:pPr>
    <w:rPr>
      <w:rFonts w:cs="Arial"/>
      <w:i w:val="0"/>
      <w:szCs w:val="22"/>
    </w:rPr>
  </w:style>
  <w:style w:type="character" w:customStyle="1" w:styleId="bodytextChar">
    <w:name w:val="body text Char"/>
    <w:link w:val="bodytext0"/>
    <w:rsid w:val="008D3DCC"/>
    <w:rPr>
      <w:rFonts w:ascii="Arial" w:hAnsi="Arial"/>
      <w:iCs/>
      <w:sz w:val="22"/>
      <w:szCs w:val="24"/>
      <w:lang w:val="en-AU" w:eastAsia="en-AU" w:bidi="ar-SA"/>
    </w:rPr>
  </w:style>
  <w:style w:type="character" w:customStyle="1" w:styleId="inserttextChar">
    <w:name w:val="insert text Char"/>
    <w:link w:val="inserttext"/>
    <w:rsid w:val="008D3DCC"/>
    <w:rPr>
      <w:rFonts w:ascii="Arial" w:hAnsi="Arial"/>
      <w:color w:val="FF0000"/>
      <w:sz w:val="22"/>
      <w:szCs w:val="22"/>
      <w:lang w:val="en-AU" w:eastAsia="en-AU" w:bidi="ar-SA"/>
    </w:rPr>
  </w:style>
  <w:style w:type="paragraph" w:customStyle="1" w:styleId="lineindent">
    <w:name w:val="line indent"/>
    <w:basedOn w:val="Normal"/>
    <w:rsid w:val="008D3DCC"/>
    <w:pPr>
      <w:tabs>
        <w:tab w:val="right" w:leader="underscore" w:pos="8460"/>
      </w:tabs>
      <w:autoSpaceDE w:val="0"/>
      <w:autoSpaceDN w:val="0"/>
      <w:adjustRightInd w:val="0"/>
      <w:spacing w:line="360" w:lineRule="auto"/>
      <w:ind w:left="360" w:right="-675"/>
      <w:jc w:val="both"/>
    </w:pPr>
    <w:rPr>
      <w:rFonts w:ascii="Arial" w:hAnsi="Arial" w:cs="Arial"/>
      <w:color w:val="999999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63E7A90A0663428C334AC9916096DD" ma:contentTypeVersion="19" ma:contentTypeDescription="Create a new document." ma:contentTypeScope="" ma:versionID="881a8f923978ccde22385018350cdecb">
  <xsd:schema xmlns:xsd="http://www.w3.org/2001/XMLSchema" xmlns:xs="http://www.w3.org/2001/XMLSchema" xmlns:p="http://schemas.microsoft.com/office/2006/metadata/properties" xmlns:ns2="c37fb3c9-6242-4619-a06c-a3843c8bad27" xmlns:ns3="ae00248e-2dcf-48f8-9664-3823cfd15030" targetNamespace="http://schemas.microsoft.com/office/2006/metadata/properties" ma:root="true" ma:fieldsID="a6e7ee7c2c7bd31faf089d99f57b58d2" ns2:_="" ns3:_="">
    <xsd:import namespace="c37fb3c9-6242-4619-a06c-a3843c8bad27"/>
    <xsd:import namespace="ae00248e-2dcf-48f8-9664-3823cfd150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fb3c9-6242-4619-a06c-a3843c8bad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06d50bd-5830-4c8e-8053-e6a7571767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0248e-2dcf-48f8-9664-3823cfd1503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33fcef8-5a9c-4ae5-ab0f-0381707d0b2e}" ma:internalName="TaxCatchAll" ma:showField="CatchAllData" ma:web="ae00248e-2dcf-48f8-9664-3823cfd150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7fb3c9-6242-4619-a06c-a3843c8bad27">
      <Terms xmlns="http://schemas.microsoft.com/office/infopath/2007/PartnerControls"/>
    </lcf76f155ced4ddcb4097134ff3c332f>
    <TaxCatchAll xmlns="ae00248e-2dcf-48f8-9664-3823cfd15030"/>
  </documentManagement>
</p:properties>
</file>

<file path=customXml/itemProps1.xml><?xml version="1.0" encoding="utf-8"?>
<ds:datastoreItem xmlns:ds="http://schemas.openxmlformats.org/officeDocument/2006/customXml" ds:itemID="{5F707F65-1A4E-4834-B2E8-A359A7ED83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2362A2-38EA-475C-A327-C903CEE4D3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7fb3c9-6242-4619-a06c-a3843c8bad27"/>
    <ds:schemaRef ds:uri="ae00248e-2dcf-48f8-9664-3823cfd150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9BA042-786A-406B-8A6B-809448FCB4A5}">
  <ds:schemaRefs>
    <ds:schemaRef ds:uri="http://schemas.microsoft.com/office/2006/metadata/properties"/>
    <ds:schemaRef ds:uri="http://schemas.microsoft.com/office/infopath/2007/PartnerControls"/>
    <ds:schemaRef ds:uri="c37fb3c9-6242-4619-a06c-a3843c8bad27"/>
    <ds:schemaRef ds:uri="ae00248e-2dcf-48f8-9664-3823cfd150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1471</Characters>
  <Application>Microsoft Office Word</Application>
  <DocSecurity>0</DocSecurity>
  <Lines>32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 Month Probationary Period Review</vt:lpstr>
    </vt:vector>
  </TitlesOfParts>
  <Company> 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Month Probationary Period Review</dc:title>
  <dc:subject>This template offers guidelines on conducting a three month staff review.  You can individually adjust this document to suit your company's needs.</dc:subject>
  <dc:creator>Version 1</dc:creator>
  <cp:keywords>probationary period, 3 month probation, three month probationary period review template, template</cp:keywords>
  <dc:description>This template offers guidelines on conducting a three month staff review.  You can individually adjust this document to suit your company's needs.</dc:description>
  <cp:lastModifiedBy>Enzo Pitaro</cp:lastModifiedBy>
  <cp:revision>2</cp:revision>
  <cp:lastPrinted>2007-12-05T03:45:00Z</cp:lastPrinted>
  <dcterms:created xsi:type="dcterms:W3CDTF">2026-06-25T04:28:00Z</dcterms:created>
  <dcterms:modified xsi:type="dcterms:W3CDTF">2026-06-25T04:28:00Z</dcterms:modified>
</cp:coreProperties>
</file>